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20</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lang w:val="en-US" w:eastAsia="zh-CN"/>
        </w:rPr>
        <w:t>烟台市</w:t>
      </w:r>
      <w:r>
        <w:rPr>
          <w:rFonts w:hint="eastAsia" w:ascii="方正小标宋简体" w:hAnsi="方正小标宋简体" w:eastAsia="方正小标宋简体" w:cs="方正小标宋简体"/>
          <w:b w:val="0"/>
          <w:bCs/>
          <w:color w:val="auto"/>
          <w:kern w:val="0"/>
          <w:sz w:val="44"/>
          <w:szCs w:val="44"/>
          <w:highlight w:val="none"/>
          <w:u w:val="none"/>
          <w:lang w:val="en-US" w:eastAsia="zh-CN"/>
        </w:rPr>
        <w:t>牟平区</w:t>
      </w:r>
      <w:r>
        <w:rPr>
          <w:rFonts w:hint="eastAsia" w:ascii="方正小标宋简体" w:hAnsi="方正小标宋简体" w:eastAsia="方正小标宋简体" w:cs="方正小标宋简体"/>
          <w:b w:val="0"/>
          <w:bCs/>
          <w:color w:val="auto"/>
          <w:kern w:val="0"/>
          <w:sz w:val="44"/>
          <w:szCs w:val="44"/>
          <w:highlight w:val="none"/>
        </w:rPr>
        <w:t>公开招聘</w:t>
      </w:r>
      <w:r>
        <w:rPr>
          <w:rFonts w:hint="eastAsia" w:ascii="方正小标宋简体" w:hAnsi="方正小标宋简体" w:eastAsia="方正小标宋简体" w:cs="方正小标宋简体"/>
          <w:b w:val="0"/>
          <w:bCs/>
          <w:color w:val="auto"/>
          <w:kern w:val="0"/>
          <w:sz w:val="44"/>
          <w:szCs w:val="44"/>
          <w:highlight w:val="none"/>
          <w:lang w:val="en-US" w:eastAsia="zh-CN"/>
        </w:rPr>
        <w:t>教师</w:t>
      </w:r>
      <w:r>
        <w:rPr>
          <w:rFonts w:hint="eastAsia" w:ascii="方正小标宋简体" w:hAnsi="方正小标宋简体" w:eastAsia="方正小标宋简体" w:cs="方正小标宋简体"/>
          <w:b w:val="0"/>
          <w:bCs/>
          <w:color w:val="auto"/>
          <w:kern w:val="0"/>
          <w:sz w:val="44"/>
          <w:szCs w:val="44"/>
          <w:highlight w:val="none"/>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烟台</w:t>
      </w:r>
      <w:r>
        <w:rPr>
          <w:rFonts w:hint="eastAsia" w:ascii="仿宋_GB2312" w:hAnsi="仿宋" w:eastAsia="仿宋_GB2312"/>
          <w:color w:val="auto"/>
          <w:sz w:val="32"/>
          <w:szCs w:val="32"/>
          <w:highlight w:val="none"/>
          <w:lang w:val="en-US" w:eastAsia="zh-CN"/>
        </w:rPr>
        <w:t>市牟平区</w:t>
      </w:r>
      <w:r>
        <w:rPr>
          <w:rFonts w:hint="eastAsia" w:ascii="仿宋_GB2312" w:hAnsi="仿宋" w:eastAsia="仿宋_GB2312"/>
          <w:color w:val="auto"/>
          <w:sz w:val="32"/>
          <w:szCs w:val="32"/>
          <w:highlight w:val="none"/>
        </w:rPr>
        <w:t>公开招聘</w:t>
      </w:r>
      <w:r>
        <w:rPr>
          <w:rFonts w:hint="eastAsia" w:ascii="仿宋_GB2312" w:hAnsi="仿宋" w:eastAsia="仿宋_GB2312"/>
          <w:color w:val="auto"/>
          <w:sz w:val="32"/>
          <w:szCs w:val="32"/>
          <w:highlight w:val="none"/>
          <w:lang w:val="en-US" w:eastAsia="zh-CN"/>
        </w:rPr>
        <w:t>教师</w:t>
      </w:r>
      <w:r>
        <w:rPr>
          <w:rFonts w:hint="eastAsia" w:ascii="仿宋_GB2312" w:hAnsi="仿宋" w:eastAsia="仿宋_GB2312"/>
          <w:color w:val="auto"/>
          <w:sz w:val="32"/>
          <w:szCs w:val="32"/>
          <w:highlight w:val="none"/>
        </w:rPr>
        <w:t>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.对</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的年龄有何限制？</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中小学教师岗位</w:t>
      </w:r>
      <w:r>
        <w:rPr>
          <w:rFonts w:hint="eastAsia" w:ascii="仿宋_GB2312" w:hAnsi="仿宋" w:eastAsia="仿宋_GB2312"/>
          <w:color w:val="auto"/>
          <w:sz w:val="32"/>
          <w:szCs w:val="32"/>
          <w:highlight w:val="none"/>
        </w:rPr>
        <w:t>应聘人员须为</w:t>
      </w:r>
      <w:r>
        <w:rPr>
          <w:rFonts w:hint="eastAsia" w:ascii="仿宋_GB2312" w:hAnsi="仿宋" w:eastAsia="仿宋_GB2312"/>
          <w:color w:val="auto"/>
          <w:sz w:val="32"/>
          <w:szCs w:val="32"/>
          <w:highlight w:val="none"/>
          <w:lang w:eastAsia="zh-CN"/>
        </w:rPr>
        <w:t>19</w:t>
      </w:r>
      <w:r>
        <w:rPr>
          <w:rFonts w:hint="eastAsia" w:ascii="仿宋_GB2312" w:hAnsi="仿宋" w:eastAsia="仿宋_GB2312"/>
          <w:strike w:val="0"/>
          <w:dstrike w:val="0"/>
          <w:color w:val="auto"/>
          <w:sz w:val="32"/>
          <w:szCs w:val="32"/>
          <w:highlight w:val="none"/>
          <w:lang w:val="en-US" w:eastAsia="zh-CN"/>
        </w:rPr>
        <w:t>79</w:t>
      </w:r>
      <w:r>
        <w:rPr>
          <w:rFonts w:hint="eastAsia" w:ascii="仿宋_GB2312" w:hAnsi="仿宋" w:eastAsia="仿宋_GB2312"/>
          <w:color w:val="auto"/>
          <w:sz w:val="32"/>
          <w:szCs w:val="32"/>
          <w:highlight w:val="none"/>
          <w:lang w:eastAsia="zh-CN"/>
        </w:rPr>
        <w:t>年</w:t>
      </w:r>
      <w:r>
        <w:rPr>
          <w:rFonts w:hint="eastAsia" w:ascii="仿宋_GB2312" w:hAnsi="仿宋" w:eastAsia="仿宋_GB2312"/>
          <w:color w:val="auto"/>
          <w:sz w:val="32"/>
          <w:szCs w:val="32"/>
          <w:highlight w:val="none"/>
          <w:lang w:val="en-US" w:eastAsia="zh-CN"/>
        </w:rPr>
        <w:t>6月1日</w:t>
      </w:r>
      <w:r>
        <w:rPr>
          <w:rFonts w:hint="eastAsia" w:ascii="仿宋_GB2312" w:hAnsi="仿宋" w:eastAsia="仿宋_GB2312"/>
          <w:color w:val="auto"/>
          <w:sz w:val="32"/>
          <w:szCs w:val="32"/>
          <w:highlight w:val="none"/>
          <w:lang w:eastAsia="zh-CN"/>
        </w:rPr>
        <w:t>（含）</w:t>
      </w:r>
      <w:r>
        <w:rPr>
          <w:rFonts w:hint="eastAsia" w:ascii="仿宋_GB2312" w:hAnsi="仿宋" w:eastAsia="仿宋_GB2312"/>
          <w:color w:val="auto"/>
          <w:sz w:val="32"/>
          <w:szCs w:val="32"/>
          <w:highlight w:val="none"/>
        </w:rPr>
        <w:t>以后出生</w:t>
      </w:r>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.具有多个学历层次的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除2020年全日制普通高等院校毕业生的学历证书、相应学位证书，应于2020年8月底前取得外（受新冠肺炎疫情影响无法在上述时间内取得的，经招聘单位主管部门研究同意后，可适当延长），招聘岗位要求的学历证书、相应学位证书、教师资格证书、普通话证书等资格、资质及证书（含海外留学人员的学历、学位认证书），应聘人员均须于2020年5月31日（含）之前取得。</w:t>
      </w:r>
      <w:r>
        <w:rPr>
          <w:rFonts w:hint="eastAsia" w:ascii="仿宋_GB2312" w:hAnsi="仿宋" w:eastAsia="仿宋_GB2312"/>
          <w:color w:val="auto"/>
          <w:sz w:val="32"/>
          <w:szCs w:val="32"/>
          <w:highlight w:val="none"/>
        </w:rPr>
        <w:t>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r>
        <w:rPr>
          <w:rFonts w:hint="eastAsia" w:ascii="仿宋_GB2312" w:hAnsi="仿宋_GB2312" w:eastAsia="仿宋_GB2312" w:cs="仿宋_GB2312"/>
          <w:color w:val="auto"/>
          <w:sz w:val="32"/>
          <w:szCs w:val="32"/>
          <w:highlight w:val="none"/>
          <w:lang w:val="en-US" w:eastAsia="zh-CN"/>
        </w:rPr>
        <w:t>受新冠肺炎疫情影响，2020届及2018、2019届尚未落实工作单位的符合岗位条件的普通高校毕业生的教师资格证书、普通话证书可于入职后一年内取得，无法如期取得的，予以解聘；</w:t>
      </w:r>
      <w:r>
        <w:rPr>
          <w:rFonts w:hint="eastAsia" w:ascii="仿宋_GB2312" w:hAnsi="仿宋" w:eastAsia="仿宋_GB2312"/>
          <w:strike w:val="0"/>
          <w:dstrike w:val="0"/>
          <w:color w:val="auto"/>
          <w:sz w:val="32"/>
          <w:szCs w:val="32"/>
          <w:highlight w:val="none"/>
          <w:lang w:val="en-US" w:eastAsia="zh-CN"/>
        </w:rPr>
        <w:t>持教育部考试中心印发的有效期内的中小学教师资格考试合格证明暂可视为取得教师资格证书</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．网上报名信息表中的“</w:t>
      </w:r>
      <w:r>
        <w:rPr>
          <w:rFonts w:hint="eastAsia" w:ascii="黑体" w:hAnsi="黑体" w:eastAsia="黑体" w:cs="黑体"/>
          <w:color w:val="auto"/>
          <w:kern w:val="0"/>
          <w:sz w:val="32"/>
          <w:szCs w:val="32"/>
          <w:highlight w:val="none"/>
          <w:lang w:eastAsia="zh-CN"/>
        </w:rPr>
        <w:t>现</w:t>
      </w:r>
      <w:r>
        <w:rPr>
          <w:rFonts w:hint="eastAsia" w:ascii="黑体" w:hAnsi="黑体" w:eastAsia="黑体" w:cs="黑体"/>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hAnsi="仿宋_GB2312" w:eastAsia="仿宋_GB2312" w:cs="仿宋_GB2312"/>
          <w:color w:val="auto"/>
          <w:kern w:val="0"/>
          <w:sz w:val="32"/>
          <w:szCs w:val="32"/>
          <w:highlight w:val="none"/>
          <w:u w:val="none"/>
        </w:rPr>
        <w:t>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18"/>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符合定向招聘岗位报考条件的</w:t>
      </w:r>
      <w:r>
        <w:rPr>
          <w:rFonts w:hint="eastAsia" w:ascii="黑体" w:hAnsi="黑体" w:eastAsia="黑体" w:cs="黑体"/>
          <w:color w:val="auto"/>
          <w:kern w:val="0"/>
          <w:sz w:val="32"/>
          <w:szCs w:val="32"/>
          <w:highlight w:val="none"/>
        </w:rPr>
        <w:t>人员</w:t>
      </w:r>
      <w:r>
        <w:rPr>
          <w:rFonts w:hint="eastAsia" w:ascii="黑体" w:hAnsi="黑体" w:eastAsia="黑体" w:cs="黑体"/>
          <w:color w:val="auto"/>
          <w:kern w:val="0"/>
          <w:sz w:val="32"/>
          <w:szCs w:val="32"/>
          <w:highlight w:val="none"/>
          <w:lang w:val="en-US" w:eastAsia="zh-CN"/>
        </w:rPr>
        <w:t>是否</w:t>
      </w:r>
      <w:r>
        <w:rPr>
          <w:rFonts w:hint="eastAsia" w:ascii="黑体" w:hAnsi="黑体" w:eastAsia="黑体" w:cs="黑体"/>
          <w:color w:val="auto"/>
          <w:kern w:val="0"/>
          <w:sz w:val="32"/>
          <w:szCs w:val="32"/>
          <w:highlight w:val="none"/>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符合定向招聘岗位报考条件的人员</w:t>
      </w:r>
      <w:r>
        <w:rPr>
          <w:rFonts w:hint="eastAsia" w:ascii="仿宋_GB2312" w:hAnsi="仿宋_GB2312" w:eastAsia="仿宋_GB2312" w:cs="仿宋_GB2312"/>
          <w:color w:val="auto"/>
          <w:kern w:val="0"/>
          <w:sz w:val="32"/>
          <w:szCs w:val="32"/>
          <w:highlight w:val="none"/>
        </w:rPr>
        <w:t>可以报考非定向招聘岗位，但必须符合</w:t>
      </w:r>
      <w:r>
        <w:rPr>
          <w:rFonts w:hint="eastAsia" w:ascii="仿宋_GB2312" w:hAnsi="仿宋_GB2312" w:eastAsia="仿宋_GB2312" w:cs="仿宋_GB2312"/>
          <w:color w:val="auto"/>
          <w:kern w:val="0"/>
          <w:sz w:val="32"/>
          <w:szCs w:val="32"/>
          <w:highlight w:val="none"/>
          <w:lang w:val="en-US" w:eastAsia="zh-CN"/>
        </w:rPr>
        <w:t>所报考</w:t>
      </w:r>
      <w:r>
        <w:rPr>
          <w:rFonts w:hint="eastAsia" w:ascii="仿宋_GB2312" w:hAnsi="仿宋_GB2312" w:eastAsia="仿宋_GB2312" w:cs="仿宋_GB2312"/>
          <w:color w:val="auto"/>
          <w:kern w:val="0"/>
          <w:sz w:val="32"/>
          <w:szCs w:val="32"/>
          <w:highlight w:val="none"/>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.“应届毕业生”如何界定？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highlight w:val="none"/>
        </w:rPr>
        <w:t>《简章》及本须知中提到的“应届毕业生”，系指纳入全</w:t>
      </w:r>
      <w:r>
        <w:rPr>
          <w:rFonts w:hint="eastAsia" w:ascii="仿宋_GB2312" w:hAnsi="仿宋" w:eastAsia="仿宋_GB2312"/>
          <w:color w:val="auto"/>
          <w:sz w:val="32"/>
          <w:szCs w:val="32"/>
          <w:highlight w:val="none"/>
          <w:u w:val="none"/>
        </w:rPr>
        <w:t>国统一招生、国内全日制普通高等院校（含科研院所）20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年应届毕业的学生。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1</w:t>
      </w:r>
      <w:r>
        <w:rPr>
          <w:rFonts w:hint="eastAsia" w:ascii="黑体" w:hAnsi="黑体" w:eastAsia="黑体" w:cs="黑体"/>
          <w:color w:val="auto"/>
          <w:kern w:val="0"/>
          <w:sz w:val="32"/>
          <w:szCs w:val="32"/>
          <w:highlight w:val="none"/>
          <w:u w:val="none"/>
          <w:lang w:val="en-US" w:eastAsia="zh-CN"/>
        </w:rPr>
        <w:t>2</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报名时间是如何</w:t>
      </w:r>
      <w:r>
        <w:rPr>
          <w:rFonts w:hint="eastAsia" w:ascii="黑体" w:hAnsi="黑体" w:eastAsia="黑体" w:cs="黑体"/>
          <w:color w:val="auto"/>
          <w:kern w:val="0"/>
          <w:sz w:val="32"/>
          <w:szCs w:val="32"/>
          <w:highlight w:val="none"/>
          <w:u w:val="none"/>
          <w:lang w:eastAsia="zh-CN"/>
        </w:rPr>
        <w:t>确</w:t>
      </w:r>
      <w:r>
        <w:rPr>
          <w:rFonts w:hint="eastAsia" w:ascii="黑体" w:hAnsi="黑体" w:eastAsia="黑体" w:cs="黑体"/>
          <w:color w:val="auto"/>
          <w:kern w:val="0"/>
          <w:sz w:val="32"/>
          <w:szCs w:val="32"/>
          <w:highlight w:val="none"/>
          <w:u w:val="none"/>
        </w:rPr>
        <w:t>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eastAsia="zh-CN"/>
        </w:rPr>
        <w:t>应聘人员</w:t>
      </w:r>
      <w:r>
        <w:rPr>
          <w:rFonts w:hint="eastAsia" w:ascii="仿宋_GB2312" w:hAnsi="仿宋_GB2312" w:eastAsia="仿宋_GB2312" w:cs="仿宋_GB2312"/>
          <w:b w:val="0"/>
          <w:bCs/>
          <w:color w:val="auto"/>
          <w:kern w:val="0"/>
          <w:sz w:val="32"/>
          <w:szCs w:val="32"/>
          <w:highlight w:val="none"/>
        </w:rPr>
        <w:t>报名时间以最后一次登</w:t>
      </w:r>
      <w:r>
        <w:rPr>
          <w:rFonts w:hint="eastAsia" w:ascii="仿宋_GB2312" w:hAnsi="仿宋_GB2312" w:eastAsia="仿宋_GB2312" w:cs="仿宋_GB2312"/>
          <w:b w:val="0"/>
          <w:bCs/>
          <w:color w:val="auto"/>
          <w:kern w:val="0"/>
          <w:sz w:val="32"/>
          <w:szCs w:val="32"/>
          <w:highlight w:val="none"/>
          <w:lang w:eastAsia="zh-CN"/>
        </w:rPr>
        <w:t>录</w:t>
      </w:r>
      <w:r>
        <w:rPr>
          <w:rFonts w:hint="eastAsia" w:ascii="仿宋_GB2312" w:hAnsi="仿宋_GB2312" w:eastAsia="仿宋_GB2312" w:cs="仿宋_GB2312"/>
          <w:b w:val="0"/>
          <w:bCs/>
          <w:color w:val="auto"/>
          <w:kern w:val="0"/>
          <w:sz w:val="32"/>
          <w:szCs w:val="32"/>
          <w:highlight w:val="none"/>
        </w:rPr>
        <w:t>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b/>
          <w:color w:val="auto"/>
          <w:sz w:val="32"/>
          <w:szCs w:val="32"/>
          <w:lang w:eastAsia="zh-CN"/>
        </w:rPr>
      </w:pPr>
      <w:r>
        <w:rPr>
          <w:rFonts w:hint="default" w:ascii="Times New Roman" w:hAnsi="Times New Roman" w:eastAsia="仿宋_GB2312" w:cs="Times New Roman"/>
          <w:color w:val="auto"/>
          <w:sz w:val="32"/>
          <w:szCs w:val="32"/>
        </w:rPr>
        <w:t>网上报名系统的表项中未能涵盖报考</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所要求资格条件的，</w:t>
      </w:r>
      <w:r>
        <w:rPr>
          <w:rFonts w:hint="default" w:ascii="Times New Roman" w:hAnsi="Times New Roman" w:eastAsia="仿宋_GB2312" w:cs="Times New Roman"/>
          <w:color w:val="auto"/>
          <w:sz w:val="32"/>
          <w:szCs w:val="32"/>
          <w:lang w:eastAsia="zh-CN"/>
        </w:rPr>
        <w:t>务必</w:t>
      </w:r>
      <w:r>
        <w:rPr>
          <w:rFonts w:hint="default" w:ascii="Times New Roman" w:hAnsi="Times New Roman" w:eastAsia="仿宋_GB2312" w:cs="Times New Roman"/>
          <w:color w:val="auto"/>
          <w:sz w:val="32"/>
          <w:szCs w:val="32"/>
        </w:rPr>
        <w:t>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的报考信息进行审查之前，</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可以更改报考岗位。审核通过的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，系统自动</w:t>
      </w:r>
      <w:r>
        <w:rPr>
          <w:rFonts w:hint="eastAsia" w:ascii="仿宋_GB2312" w:hAnsi="仿宋_GB2312" w:eastAsia="仿宋_GB2312" w:cs="仿宋_GB2312"/>
          <w:b/>
          <w:color w:val="auto"/>
          <w:kern w:val="0"/>
          <w:sz w:val="32"/>
          <w:szCs w:val="32"/>
          <w:highlight w:val="none"/>
        </w:rPr>
        <w:t>禁止该</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改报其他岗位</w:t>
      </w:r>
      <w:r>
        <w:rPr>
          <w:rFonts w:hint="eastAsia" w:ascii="仿宋_GB2312" w:hAnsi="仿宋_GB2312" w:eastAsia="仿宋_GB2312" w:cs="仿宋_GB2312"/>
          <w:color w:val="auto"/>
          <w:kern w:val="0"/>
          <w:sz w:val="32"/>
          <w:szCs w:val="32"/>
          <w:highlight w:val="none"/>
        </w:rPr>
        <w:t>；审核未通过的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16</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为什么</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lang w:val="en-US" w:eastAsia="zh-CN"/>
        </w:rPr>
        <w:t>在</w:t>
      </w:r>
      <w:r>
        <w:rPr>
          <w:rFonts w:hint="eastAsia" w:ascii="黑体" w:hAnsi="黑体" w:eastAsia="黑体" w:cs="黑体"/>
          <w:color w:val="auto"/>
          <w:kern w:val="0"/>
          <w:sz w:val="32"/>
          <w:szCs w:val="32"/>
          <w:highlight w:val="none"/>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为方便</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对报名信息进行修改、补充或改报应聘岗位，报名系统设置为</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提交报名信息3小时后</w:t>
      </w:r>
      <w:r>
        <w:rPr>
          <w:rFonts w:hint="eastAsia" w:ascii="仿宋_GB2312" w:hAnsi="仿宋_GB2312" w:eastAsia="仿宋_GB2312" w:cs="仿宋_GB2312"/>
          <w:color w:val="auto"/>
          <w:kern w:val="0"/>
          <w:sz w:val="32"/>
          <w:szCs w:val="32"/>
          <w:highlight w:val="none"/>
          <w:lang w:val="en-US" w:eastAsia="zh-CN"/>
        </w:rPr>
        <w:t>审核人员</w:t>
      </w:r>
      <w:r>
        <w:rPr>
          <w:rFonts w:hint="eastAsia" w:ascii="仿宋_GB2312" w:hAnsi="仿宋_GB2312" w:eastAsia="仿宋_GB2312" w:cs="仿宋_GB2312"/>
          <w:color w:val="auto"/>
          <w:kern w:val="0"/>
          <w:sz w:val="32"/>
          <w:szCs w:val="32"/>
          <w:highlight w:val="none"/>
        </w:rPr>
        <w:t>才能进行初审，若</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w:t>
      </w:r>
      <w:r>
        <w:rPr>
          <w:rFonts w:hint="eastAsia" w:ascii="仿宋_GB2312" w:hAnsi="仿宋_GB2312" w:eastAsia="仿宋_GB2312" w:cs="仿宋_GB2312"/>
          <w:color w:val="auto"/>
          <w:kern w:val="0"/>
          <w:sz w:val="32"/>
          <w:szCs w:val="32"/>
          <w:highlight w:val="none"/>
          <w:lang w:val="en-US" w:eastAsia="zh-CN"/>
        </w:rPr>
        <w:t>后</w:t>
      </w:r>
      <w:r>
        <w:rPr>
          <w:rFonts w:hint="eastAsia" w:ascii="仿宋_GB2312" w:hAnsi="仿宋_GB2312" w:eastAsia="仿宋_GB2312" w:cs="仿宋_GB2312"/>
          <w:color w:val="auto"/>
          <w:kern w:val="0"/>
          <w:sz w:val="32"/>
          <w:szCs w:val="32"/>
          <w:highlight w:val="none"/>
        </w:rPr>
        <w:t>的3小时内上网修改、补充</w:t>
      </w:r>
      <w:r>
        <w:rPr>
          <w:rFonts w:hint="eastAsia" w:ascii="仿宋_GB2312" w:hAnsi="仿宋_GB2312" w:eastAsia="仿宋_GB2312" w:cs="仿宋_GB2312"/>
          <w:color w:val="auto"/>
          <w:kern w:val="0"/>
          <w:sz w:val="32"/>
          <w:szCs w:val="32"/>
          <w:highlight w:val="none"/>
          <w:lang w:val="en-US" w:eastAsia="zh-CN"/>
        </w:rPr>
        <w:t>了</w:t>
      </w:r>
      <w:r>
        <w:rPr>
          <w:rFonts w:hint="eastAsia" w:ascii="仿宋_GB2312" w:hAnsi="仿宋_GB2312" w:eastAsia="仿宋_GB2312" w:cs="仿宋_GB2312"/>
          <w:color w:val="auto"/>
          <w:kern w:val="0"/>
          <w:sz w:val="32"/>
          <w:szCs w:val="32"/>
          <w:highlight w:val="none"/>
        </w:rPr>
        <w:t>报名信息，或仅是登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系统未改信息但点击了“</w:t>
      </w:r>
      <w:r>
        <w:rPr>
          <w:rFonts w:hint="eastAsia" w:ascii="仿宋_GB2312" w:hAnsi="仿宋_GB2312" w:eastAsia="仿宋_GB2312" w:cs="仿宋_GB2312"/>
          <w:b w:val="0"/>
          <w:bCs w:val="0"/>
          <w:color w:val="auto"/>
          <w:kern w:val="0"/>
          <w:sz w:val="32"/>
          <w:szCs w:val="32"/>
          <w:highlight w:val="none"/>
          <w:lang w:eastAsia="zh-CN"/>
        </w:rPr>
        <w:t>提交审核</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系统将自动从</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登</w:t>
      </w:r>
      <w:r>
        <w:rPr>
          <w:rFonts w:hint="eastAsia" w:ascii="仿宋_GB2312" w:hAnsi="仿宋_GB2312" w:eastAsia="仿宋_GB2312" w:cs="仿宋_GB2312"/>
          <w:b/>
          <w:color w:val="auto"/>
          <w:kern w:val="0"/>
          <w:sz w:val="32"/>
          <w:szCs w:val="32"/>
          <w:highlight w:val="none"/>
          <w:lang w:eastAsia="zh-CN"/>
        </w:rPr>
        <w:t>录</w:t>
      </w:r>
      <w:r>
        <w:rPr>
          <w:rFonts w:hint="eastAsia" w:ascii="仿宋_GB2312" w:hAnsi="仿宋_GB2312" w:eastAsia="仿宋_GB2312" w:cs="仿宋_GB2312"/>
          <w:b/>
          <w:color w:val="auto"/>
          <w:kern w:val="0"/>
          <w:sz w:val="32"/>
          <w:szCs w:val="32"/>
          <w:highlight w:val="none"/>
        </w:rPr>
        <w:t>报名系统、点击“</w:t>
      </w:r>
      <w:r>
        <w:rPr>
          <w:rFonts w:hint="eastAsia" w:ascii="仿宋_GB2312" w:hAnsi="仿宋_GB2312" w:eastAsia="仿宋_GB2312" w:cs="仿宋_GB2312"/>
          <w:b/>
          <w:color w:val="auto"/>
          <w:kern w:val="0"/>
          <w:sz w:val="32"/>
          <w:szCs w:val="32"/>
          <w:highlight w:val="none"/>
          <w:lang w:val="en-US" w:eastAsia="zh-CN"/>
        </w:rPr>
        <w:t>提交审核</w:t>
      </w:r>
      <w:r>
        <w:rPr>
          <w:rFonts w:hint="eastAsia" w:ascii="仿宋_GB2312" w:hAnsi="仿宋_GB2312" w:eastAsia="仿宋_GB2312" w:cs="仿宋_GB2312"/>
          <w:b/>
          <w:color w:val="auto"/>
          <w:kern w:val="0"/>
          <w:sz w:val="32"/>
          <w:szCs w:val="32"/>
          <w:highlight w:val="none"/>
        </w:rPr>
        <w:t>”的时间起推迟3小时进入审核状态。因此</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如果只是上网查看审核状态而不修改报名信息，</w:t>
      </w:r>
      <w:r>
        <w:rPr>
          <w:rFonts w:hint="eastAsia" w:ascii="仿宋_GB2312" w:hAnsi="仿宋_GB2312" w:eastAsia="仿宋_GB2312" w:cs="仿宋_GB2312"/>
          <w:b w:val="0"/>
          <w:bCs w:val="0"/>
          <w:color w:val="auto"/>
          <w:kern w:val="0"/>
          <w:sz w:val="32"/>
          <w:szCs w:val="32"/>
          <w:highlight w:val="none"/>
          <w:lang w:eastAsia="zh-CN"/>
        </w:rPr>
        <w:t>一定不要反复撤销提交</w:t>
      </w:r>
      <w:r>
        <w:rPr>
          <w:rFonts w:hint="eastAsia" w:ascii="仿宋_GB2312" w:hAnsi="仿宋_GB2312" w:eastAsia="仿宋_GB2312" w:cs="仿宋_GB2312"/>
          <w:b w:val="0"/>
          <w:bCs w:val="0"/>
          <w:color w:val="auto"/>
          <w:kern w:val="0"/>
          <w:sz w:val="32"/>
          <w:szCs w:val="32"/>
          <w:highlight w:val="none"/>
          <w:lang w:val="en-US" w:eastAsia="zh-CN"/>
        </w:rPr>
        <w:t>或点击</w:t>
      </w:r>
      <w:r>
        <w:rPr>
          <w:rFonts w:hint="eastAsia" w:ascii="仿宋_GB2312" w:hAnsi="仿宋_GB2312" w:eastAsia="仿宋_GB2312" w:cs="仿宋_GB2312"/>
          <w:b/>
          <w:color w:val="auto"/>
          <w:kern w:val="0"/>
          <w:sz w:val="32"/>
          <w:szCs w:val="32"/>
          <w:highlight w:val="none"/>
        </w:rPr>
        <w:t>“</w:t>
      </w:r>
      <w:r>
        <w:rPr>
          <w:rFonts w:hint="eastAsia" w:ascii="仿宋_GB2312" w:hAnsi="仿宋_GB2312" w:eastAsia="仿宋_GB2312" w:cs="仿宋_GB2312"/>
          <w:b/>
          <w:color w:val="auto"/>
          <w:kern w:val="0"/>
          <w:sz w:val="32"/>
          <w:szCs w:val="32"/>
          <w:highlight w:val="none"/>
          <w:lang w:val="en-US" w:eastAsia="zh-CN"/>
        </w:rPr>
        <w:t>提交审核</w:t>
      </w:r>
      <w:r>
        <w:rPr>
          <w:rFonts w:hint="eastAsia" w:ascii="仿宋_GB2312" w:hAnsi="仿宋_GB2312" w:eastAsia="仿宋_GB2312" w:cs="仿宋_GB2312"/>
          <w:b/>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lang w:eastAsia="zh-CN"/>
        </w:rPr>
        <w:t>，否则系统自动认定应聘人员修改了报名信息。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较多，审核人员不能在短时间内</w:t>
      </w:r>
      <w:r>
        <w:rPr>
          <w:rFonts w:hint="eastAsia" w:ascii="仿宋_GB2312" w:hAnsi="仿宋_GB2312" w:eastAsia="仿宋_GB2312" w:cs="仿宋_GB2312"/>
          <w:color w:val="auto"/>
          <w:kern w:val="0"/>
          <w:sz w:val="32"/>
          <w:szCs w:val="32"/>
          <w:highlight w:val="none"/>
          <w:lang w:val="en-US" w:eastAsia="zh-CN"/>
        </w:rPr>
        <w:t>审核</w:t>
      </w:r>
      <w:r>
        <w:rPr>
          <w:rFonts w:hint="eastAsia" w:ascii="仿宋_GB2312" w:hAnsi="仿宋_GB2312" w:eastAsia="仿宋_GB2312" w:cs="仿宋_GB2312"/>
          <w:color w:val="auto"/>
          <w:kern w:val="0"/>
          <w:sz w:val="32"/>
          <w:szCs w:val="32"/>
          <w:highlight w:val="none"/>
        </w:rPr>
        <w:t>完</w:t>
      </w:r>
      <w:r>
        <w:rPr>
          <w:rFonts w:hint="eastAsia" w:ascii="仿宋_GB2312" w:hAnsi="仿宋_GB2312" w:eastAsia="仿宋_GB2312" w:cs="仿宋_GB2312"/>
          <w:color w:val="auto"/>
          <w:kern w:val="0"/>
          <w:sz w:val="32"/>
          <w:szCs w:val="32"/>
          <w:highlight w:val="none"/>
          <w:lang w:val="en-US" w:eastAsia="zh-CN"/>
        </w:rPr>
        <w:t>所有可以审核</w:t>
      </w:r>
      <w:r>
        <w:rPr>
          <w:rFonts w:hint="eastAsia" w:ascii="仿宋_GB2312" w:hAnsi="仿宋_GB2312" w:eastAsia="仿宋_GB2312" w:cs="仿宋_GB2312"/>
          <w:color w:val="auto"/>
          <w:kern w:val="0"/>
          <w:sz w:val="32"/>
          <w:szCs w:val="32"/>
          <w:highlight w:val="none"/>
        </w:rPr>
        <w:t>的报名信息</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以上</w:t>
      </w:r>
      <w:r>
        <w:rPr>
          <w:rFonts w:hint="eastAsia" w:ascii="仿宋_GB2312" w:hAnsi="仿宋_GB2312" w:eastAsia="仿宋_GB2312" w:cs="仿宋_GB2312"/>
          <w:color w:val="auto"/>
          <w:kern w:val="0"/>
          <w:sz w:val="32"/>
          <w:szCs w:val="32"/>
          <w:highlight w:val="none"/>
        </w:rPr>
        <w:t>情况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均需</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17</w:t>
      </w:r>
      <w:r>
        <w:rPr>
          <w:rFonts w:hint="eastAsia" w:ascii="黑体" w:hAnsi="黑体" w:eastAsia="黑体" w:cs="黑体"/>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已经签订就业协议书的应届毕业生，在登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报名系统填写报名信息时，应在“</w:t>
      </w:r>
      <w:r>
        <w:rPr>
          <w:rFonts w:hint="eastAsia" w:ascii="仿宋_GB2312" w:hAnsi="仿宋_GB2312" w:eastAsia="仿宋_GB2312" w:cs="仿宋_GB2312"/>
          <w:color w:val="auto"/>
          <w:kern w:val="0"/>
          <w:sz w:val="32"/>
          <w:szCs w:val="32"/>
          <w:highlight w:val="none"/>
          <w:lang w:eastAsia="zh-CN"/>
        </w:rPr>
        <w:t>现</w:t>
      </w:r>
      <w:r>
        <w:rPr>
          <w:rFonts w:hint="eastAsia" w:ascii="仿宋_GB2312" w:hAnsi="仿宋_GB2312" w:eastAsia="仿宋_GB2312" w:cs="仿宋_GB2312"/>
          <w:color w:val="auto"/>
          <w:kern w:val="0"/>
          <w:sz w:val="32"/>
          <w:szCs w:val="32"/>
          <w:highlight w:val="none"/>
        </w:rPr>
        <w:t>工作单位”栏填写签约单位名称。在</w:t>
      </w:r>
      <w:r>
        <w:rPr>
          <w:rFonts w:hint="eastAsia" w:ascii="仿宋_GB2312" w:hAnsi="仿宋_GB2312" w:eastAsia="仿宋_GB2312" w:cs="仿宋_GB2312"/>
          <w:color w:val="auto"/>
          <w:kern w:val="0"/>
          <w:sz w:val="32"/>
          <w:szCs w:val="32"/>
          <w:highlight w:val="none"/>
          <w:lang w:eastAsia="zh-CN"/>
        </w:rPr>
        <w:t>面试前现场</w:t>
      </w:r>
      <w:r>
        <w:rPr>
          <w:rFonts w:hint="eastAsia" w:ascii="仿宋_GB2312" w:hAnsi="仿宋_GB2312" w:eastAsia="仿宋_GB2312" w:cs="仿宋_GB2312"/>
          <w:color w:val="auto"/>
          <w:kern w:val="0"/>
          <w:sz w:val="32"/>
          <w:szCs w:val="32"/>
          <w:highlight w:val="none"/>
        </w:rPr>
        <w:t>资格审查时，还需要签约单位出具</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同意报考证明（采用《简章》附件3样式）</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18</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w:t>
      </w:r>
      <w:r>
        <w:rPr>
          <w:rFonts w:hint="eastAsia" w:ascii="仿宋_GB2312" w:hAnsi="仿宋" w:eastAsia="仿宋_GB2312"/>
          <w:color w:val="auto"/>
          <w:sz w:val="32"/>
          <w:szCs w:val="32"/>
          <w:lang w:val="en-US" w:eastAsia="zh-CN"/>
        </w:rPr>
        <w:t>发改成本</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1427</w:t>
      </w:r>
      <w:r>
        <w:rPr>
          <w:rFonts w:hint="eastAsia" w:ascii="仿宋_GB2312" w:hAnsi="仿宋" w:eastAsia="仿宋_GB2312"/>
          <w:color w:val="auto"/>
          <w:sz w:val="32"/>
          <w:szCs w:val="32"/>
        </w:rPr>
        <w:t>号</w:t>
      </w:r>
      <w:r>
        <w:rPr>
          <w:rFonts w:hint="eastAsia" w:ascii="仿宋_GB2312" w:hAnsi="仿宋_GB2312" w:eastAsia="仿宋_GB2312" w:cs="仿宋_GB2312"/>
          <w:color w:val="auto"/>
          <w:kern w:val="0"/>
          <w:sz w:val="32"/>
          <w:szCs w:val="32"/>
          <w:highlight w:val="none"/>
        </w:rPr>
        <w:t>文件</w:t>
      </w:r>
      <w:r>
        <w:rPr>
          <w:rFonts w:hint="eastAsia" w:ascii="仿宋_GB2312" w:hAnsi="仿宋_GB2312" w:eastAsia="仿宋_GB2312" w:cs="仿宋_GB2312"/>
          <w:color w:val="auto"/>
          <w:kern w:val="0"/>
          <w:sz w:val="32"/>
          <w:szCs w:val="32"/>
        </w:rPr>
        <w:t>的规定，笔试费用为每人每科40元</w:t>
      </w:r>
      <w:r>
        <w:rPr>
          <w:rFonts w:hint="eastAsia" w:ascii="仿宋_GB2312" w:hAnsi="仿宋_GB2312" w:eastAsia="仿宋_GB2312" w:cs="仿宋_GB2312"/>
          <w:color w:val="auto"/>
          <w:kern w:val="0"/>
          <w:sz w:val="32"/>
          <w:szCs w:val="32"/>
          <w:highlight w:val="none"/>
        </w:rPr>
        <w:t>，面试费用每人70元</w:t>
      </w:r>
      <w:r>
        <w:rPr>
          <w:rFonts w:hint="eastAsia" w:ascii="仿宋_GB2312" w:hAnsi="仿宋_GB2312" w:eastAsia="仿宋_GB2312" w:cs="仿宋_GB2312"/>
          <w:color w:val="auto"/>
          <w:kern w:val="0"/>
          <w:sz w:val="32"/>
          <w:szCs w:val="32"/>
        </w:rPr>
        <w:t>。享受减免考务费用的农村特困大学生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城市低保人员和</w:t>
      </w:r>
      <w:r>
        <w:rPr>
          <w:rFonts w:hint="eastAsia" w:ascii="仿宋_GB2312" w:hAnsi="仿宋_GB2312" w:eastAsia="仿宋_GB2312" w:cs="仿宋_GB2312"/>
          <w:color w:val="auto"/>
          <w:kern w:val="0"/>
          <w:sz w:val="32"/>
          <w:szCs w:val="32"/>
          <w:lang w:eastAsia="zh-CN"/>
        </w:rPr>
        <w:t>残疾人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none"/>
          <w:lang w:eastAsia="zh-CN"/>
        </w:rPr>
        <w:t>先在规定时间内完成笔试缴费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办理考务费减免手续后，</w:t>
      </w:r>
      <w:r>
        <w:rPr>
          <w:rFonts w:hint="eastAsia" w:ascii="仿宋_GB2312" w:hAnsi="仿宋_GB2312" w:eastAsia="仿宋_GB2312" w:cs="仿宋_GB2312"/>
          <w:color w:val="auto"/>
          <w:kern w:val="0"/>
          <w:sz w:val="32"/>
          <w:szCs w:val="32"/>
          <w:u w:val="none"/>
          <w:lang w:eastAsia="zh-CN"/>
        </w:rPr>
        <w:t>退回笔试</w:t>
      </w:r>
      <w:r>
        <w:rPr>
          <w:rFonts w:hint="eastAsia" w:ascii="仿宋_GB2312" w:hAnsi="仿宋_GB2312" w:eastAsia="仿宋_GB2312" w:cs="仿宋_GB2312"/>
          <w:color w:val="auto"/>
          <w:kern w:val="0"/>
          <w:sz w:val="32"/>
          <w:szCs w:val="32"/>
        </w:rPr>
        <w:t>考务费用。</w:t>
      </w:r>
      <w:r>
        <w:rPr>
          <w:rFonts w:hint="eastAsia" w:ascii="仿宋_GB2312" w:hAnsi="仿宋" w:eastAsia="仿宋_GB2312"/>
          <w:color w:val="auto"/>
          <w:sz w:val="32"/>
          <w:szCs w:val="32"/>
          <w:highlight w:val="none"/>
          <w:lang w:val="en-US" w:eastAsia="zh-CN"/>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.享受减免考务费用的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符合享受减免考务费用的人员，须将相应材料拍照后，将照片以电子邮件附件形式发送至邮箱：</w:t>
      </w:r>
      <w:r>
        <w:rPr>
          <w:rFonts w:hint="eastAsia" w:ascii="仿宋_GB2312" w:hAnsi="仿宋_GB2312" w:eastAsia="仿宋_GB2312" w:cs="仿宋_GB2312"/>
          <w:color w:val="auto"/>
          <w:kern w:val="0"/>
          <w:sz w:val="32"/>
          <w:szCs w:val="32"/>
          <w:lang w:val="en-US" w:eastAsia="zh-CN"/>
        </w:rPr>
        <w:t>mpqjszp2020@163.com</w:t>
      </w:r>
      <w:r>
        <w:rPr>
          <w:rFonts w:hint="eastAsia" w:ascii="仿宋_GB2312" w:hAnsi="仿宋_GB2312" w:eastAsia="仿宋_GB2312" w:cs="仿宋_GB2312"/>
          <w:color w:val="auto"/>
          <w:kern w:val="0"/>
          <w:sz w:val="32"/>
          <w:szCs w:val="32"/>
        </w:rPr>
        <w:t>，邮件主题</w:t>
      </w:r>
      <w:r>
        <w:rPr>
          <w:rFonts w:hint="eastAsia" w:ascii="仿宋_GB2312" w:hAnsi="仿宋_GB2312" w:eastAsia="仿宋_GB2312" w:cs="仿宋_GB2312"/>
          <w:color w:val="auto"/>
          <w:kern w:val="0"/>
          <w:sz w:val="32"/>
          <w:szCs w:val="32"/>
          <w:lang w:eastAsia="zh-CN"/>
        </w:rPr>
        <w:t>须</w:t>
      </w:r>
      <w:r>
        <w:rPr>
          <w:rFonts w:hint="eastAsia" w:ascii="仿宋_GB2312" w:hAnsi="仿宋_GB2312" w:eastAsia="仿宋_GB2312" w:cs="仿宋_GB2312"/>
          <w:color w:val="auto"/>
          <w:kern w:val="0"/>
          <w:sz w:val="32"/>
          <w:szCs w:val="32"/>
        </w:rPr>
        <w:t>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w:t>
      </w:r>
      <w:r>
        <w:rPr>
          <w:rFonts w:hint="eastAsia" w:ascii="仿宋_GB2312" w:hAnsi="仿宋_GB2312" w:eastAsia="仿宋_GB2312" w:cs="仿宋_GB2312"/>
          <w:color w:val="auto"/>
          <w:kern w:val="0"/>
          <w:sz w:val="32"/>
          <w:szCs w:val="32"/>
          <w:lang w:eastAsia="zh-CN"/>
        </w:rPr>
        <w:t>绝对贫困家庭的应聘人员</w:t>
      </w:r>
      <w:r>
        <w:rPr>
          <w:rFonts w:hint="eastAsia" w:ascii="仿宋_GB2312" w:hAnsi="仿宋_GB2312" w:eastAsia="仿宋_GB2312" w:cs="仿宋_GB2312"/>
          <w:color w:val="auto"/>
          <w:kern w:val="0"/>
          <w:sz w:val="32"/>
          <w:szCs w:val="32"/>
        </w:rPr>
        <w:t>须发送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家庭所在地的县（市、区）</w:t>
      </w:r>
      <w:r>
        <w:rPr>
          <w:rFonts w:hint="eastAsia" w:ascii="仿宋_GB2312" w:hAnsi="仿宋_GB2312" w:eastAsia="仿宋_GB2312" w:cs="仿宋_GB2312"/>
          <w:color w:val="auto"/>
          <w:kern w:val="0"/>
          <w:sz w:val="32"/>
          <w:szCs w:val="32"/>
          <w:lang w:eastAsia="zh-CN"/>
        </w:rPr>
        <w:t>扶贫办（</w:t>
      </w:r>
      <w:r>
        <w:rPr>
          <w:rFonts w:hint="eastAsia" w:ascii="仿宋_GB2312" w:hAnsi="仿宋_GB2312" w:eastAsia="仿宋_GB2312" w:cs="仿宋_GB2312"/>
          <w:color w:val="auto"/>
          <w:kern w:val="0"/>
          <w:sz w:val="32"/>
          <w:szCs w:val="32"/>
        </w:rPr>
        <w:t>部门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出具的特困证明和《特困家庭基本情况档案卡》</w:t>
      </w:r>
      <w:r>
        <w:rPr>
          <w:rFonts w:hint="eastAsia" w:ascii="仿宋_GB2312" w:hAnsi="仿宋_GB2312" w:eastAsia="仿宋_GB2312" w:cs="仿宋_GB2312"/>
          <w:color w:val="auto"/>
          <w:kern w:val="0"/>
          <w:sz w:val="32"/>
          <w:szCs w:val="32"/>
          <w:lang w:eastAsia="zh-CN"/>
        </w:rPr>
        <w:t>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olor w:val="auto"/>
          <w:sz w:val="32"/>
          <w:szCs w:val="32"/>
          <w:lang w:eastAsia="zh-CN"/>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kern w:val="0"/>
          <w:sz w:val="32"/>
          <w:szCs w:val="32"/>
          <w:lang w:eastAsia="zh-CN"/>
        </w:rPr>
        <w:t>；残疾人须发送“</w:t>
      </w:r>
      <w:r>
        <w:rPr>
          <w:rFonts w:hint="eastAsia" w:ascii="仿宋_GB2312" w:eastAsia="仿宋_GB2312"/>
          <w:color w:val="auto"/>
          <w:sz w:val="32"/>
          <w:szCs w:val="32"/>
        </w:rPr>
        <w:t>有效期内的第二代《中华人民共和国残疾人证》</w:t>
      </w:r>
      <w:r>
        <w:rPr>
          <w:rFonts w:hint="eastAsia" w:ascii="仿宋_GB2312" w:eastAsia="仿宋_GB2312"/>
          <w:color w:val="auto"/>
          <w:sz w:val="32"/>
          <w:szCs w:val="32"/>
          <w:lang w:eastAsia="zh-CN"/>
        </w:rPr>
        <w:t>（或社保卡搭载的残疾人证</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本人身份证（正反两面）。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eastAsia="仿宋_GB2312"/>
          <w:color w:val="auto"/>
          <w:sz w:val="32"/>
          <w:szCs w:val="32"/>
          <w:lang w:eastAsia="zh-CN"/>
        </w:rPr>
        <w:t>电子</w:t>
      </w:r>
      <w:r>
        <w:rPr>
          <w:rFonts w:hint="eastAsia" w:ascii="仿宋_GB2312" w:eastAsia="仿宋_GB2312"/>
          <w:color w:val="auto"/>
          <w:sz w:val="32"/>
          <w:szCs w:val="32"/>
        </w:rPr>
        <w:t>邮件须在</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6</w:t>
      </w:r>
      <w:r>
        <w:rPr>
          <w:rFonts w:hint="eastAsia" w:ascii="仿宋_GB2312" w:hAnsi="仿宋" w:eastAsia="仿宋_GB2312"/>
          <w:color w:val="auto"/>
          <w:sz w:val="32"/>
          <w:szCs w:val="32"/>
          <w:highlight w:val="none"/>
          <w:u w:val="none"/>
        </w:rPr>
        <w:t>日16:00</w:t>
      </w:r>
      <w:r>
        <w:rPr>
          <w:rFonts w:hint="eastAsia" w:ascii="仿宋_GB2312" w:eastAsia="仿宋_GB2312"/>
          <w:color w:val="auto"/>
          <w:sz w:val="32"/>
          <w:szCs w:val="32"/>
        </w:rPr>
        <w:t>前发送，以邮箱显示</w:t>
      </w:r>
      <w:r>
        <w:rPr>
          <w:rFonts w:hint="eastAsia" w:ascii="仿宋_GB2312" w:eastAsia="仿宋_GB2312"/>
          <w:color w:val="auto"/>
          <w:sz w:val="32"/>
          <w:szCs w:val="32"/>
          <w:lang w:eastAsia="zh-CN"/>
        </w:rPr>
        <w:t>接收</w:t>
      </w:r>
      <w:r>
        <w:rPr>
          <w:rFonts w:hint="eastAsia" w:ascii="仿宋_GB2312" w:eastAsia="仿宋_GB2312"/>
          <w:color w:val="auto"/>
          <w:sz w:val="32"/>
          <w:szCs w:val="32"/>
        </w:rPr>
        <w:t>时间为准。邮件发送成功后，</w:t>
      </w:r>
      <w:r>
        <w:rPr>
          <w:rFonts w:hint="eastAsia" w:ascii="仿宋_GB2312" w:eastAsia="仿宋_GB2312"/>
          <w:color w:val="auto"/>
          <w:sz w:val="32"/>
          <w:szCs w:val="32"/>
          <w:lang w:eastAsia="zh-CN"/>
        </w:rPr>
        <w:t>务必于当日工作时间内</w:t>
      </w:r>
      <w:r>
        <w:rPr>
          <w:rFonts w:hint="eastAsia" w:ascii="仿宋_GB2312" w:eastAsia="仿宋_GB2312"/>
          <w:color w:val="auto"/>
          <w:sz w:val="32"/>
          <w:szCs w:val="32"/>
        </w:rPr>
        <w:t>致电0535-</w:t>
      </w:r>
      <w:r>
        <w:rPr>
          <w:rFonts w:hint="eastAsia" w:ascii="仿宋_GB2312" w:eastAsia="仿宋_GB2312"/>
          <w:color w:val="auto"/>
          <w:sz w:val="32"/>
          <w:szCs w:val="32"/>
          <w:lang w:val="en-US" w:eastAsia="zh-CN"/>
        </w:rPr>
        <w:t>4214467</w:t>
      </w:r>
      <w:r>
        <w:rPr>
          <w:rFonts w:hint="eastAsia" w:ascii="仿宋_GB2312" w:eastAsia="仿宋_GB2312"/>
          <w:color w:val="auto"/>
          <w:sz w:val="32"/>
          <w:szCs w:val="32"/>
        </w:rPr>
        <w:t>确认邮件收到情况。免笔试考务费认定结果以电子邮件反馈</w:t>
      </w:r>
      <w:r>
        <w:rPr>
          <w:rFonts w:hint="eastAsia" w:ascii="仿宋_GB2312" w:eastAsia="仿宋_GB2312"/>
          <w:color w:val="auto"/>
          <w:sz w:val="32"/>
          <w:szCs w:val="32"/>
          <w:lang w:eastAsia="zh-CN"/>
        </w:rPr>
        <w:t>。</w:t>
      </w:r>
      <w:r>
        <w:rPr>
          <w:rFonts w:hint="eastAsia" w:ascii="仿宋_GB2312" w:hAnsi="仿宋_GB2312" w:eastAsia="仿宋_GB2312" w:cs="仿宋_GB2312"/>
          <w:color w:val="auto"/>
          <w:kern w:val="0"/>
          <w:sz w:val="32"/>
          <w:szCs w:val="32"/>
        </w:rPr>
        <w:t>农村特困大学生、城市低保人员</w:t>
      </w:r>
      <w:r>
        <w:rPr>
          <w:rFonts w:hint="eastAsia" w:ascii="仿宋_GB2312" w:hAnsi="仿宋_GB2312" w:eastAsia="仿宋_GB2312" w:cs="仿宋_GB2312"/>
          <w:color w:val="auto"/>
          <w:kern w:val="0"/>
          <w:sz w:val="32"/>
          <w:szCs w:val="32"/>
          <w:lang w:eastAsia="zh-CN"/>
        </w:rPr>
        <w:t>和残疾人</w:t>
      </w:r>
      <w:r>
        <w:rPr>
          <w:rFonts w:hint="eastAsia" w:ascii="仿宋_GB2312" w:hAnsi="仿宋_GB2312" w:eastAsia="仿宋_GB2312" w:cs="仿宋_GB2312"/>
          <w:color w:val="auto"/>
          <w:kern w:val="0"/>
          <w:sz w:val="32"/>
          <w:szCs w:val="32"/>
        </w:rPr>
        <w:t>如进入面试范围，在</w:t>
      </w:r>
      <w:r>
        <w:rPr>
          <w:rFonts w:hint="eastAsia" w:ascii="仿宋_GB2312" w:hAnsi="仿宋_GB2312" w:eastAsia="仿宋_GB2312" w:cs="仿宋_GB2312"/>
          <w:color w:val="auto"/>
          <w:kern w:val="0"/>
          <w:sz w:val="32"/>
          <w:szCs w:val="32"/>
          <w:lang w:eastAsia="zh-CN"/>
        </w:rPr>
        <w:t>面试前</w:t>
      </w:r>
      <w:r>
        <w:rPr>
          <w:rFonts w:hint="eastAsia" w:ascii="仿宋_GB2312" w:hAnsi="仿宋_GB2312" w:eastAsia="仿宋_GB2312" w:cs="仿宋_GB2312"/>
          <w:color w:val="auto"/>
          <w:kern w:val="0"/>
          <w:sz w:val="32"/>
          <w:szCs w:val="32"/>
        </w:rPr>
        <w:t>现场资格审查时，经</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.如果银行端支付成功，查询</w:t>
      </w:r>
      <w:r>
        <w:rPr>
          <w:rFonts w:hint="eastAsia" w:ascii="黑体" w:hAnsi="黑体" w:eastAsia="黑体" w:cs="黑体"/>
          <w:color w:val="auto"/>
          <w:kern w:val="0"/>
          <w:sz w:val="32"/>
          <w:szCs w:val="32"/>
          <w:highlight w:val="none"/>
          <w:u w:val="none"/>
          <w:lang w:eastAsia="zh-CN"/>
        </w:rPr>
        <w:t>报名网站</w:t>
      </w:r>
      <w:r>
        <w:rPr>
          <w:rFonts w:hint="eastAsia" w:ascii="黑体" w:hAnsi="黑体" w:eastAsia="黑体" w:cs="黑体"/>
          <w:color w:val="auto"/>
          <w:kern w:val="0"/>
          <w:sz w:val="32"/>
          <w:szCs w:val="32"/>
          <w:highlight w:val="none"/>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可立即联系</w:t>
      </w:r>
      <w:r>
        <w:rPr>
          <w:rFonts w:hint="eastAsia" w:ascii="仿宋_GB2312" w:hAnsi="仿宋_GB2312" w:eastAsia="仿宋_GB2312" w:cs="仿宋_GB2312"/>
          <w:color w:val="auto"/>
          <w:kern w:val="0"/>
          <w:sz w:val="32"/>
          <w:szCs w:val="32"/>
          <w:highlight w:val="none"/>
          <w:u w:val="none"/>
          <w:lang w:val="en-US" w:eastAsia="zh-CN"/>
        </w:rPr>
        <w:t>0535-4214467</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现场资格审查需要提交相关证明材料（均要求提供原件和复印件）、笔试准考证、填写完整的</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烟台市</w:t>
      </w:r>
      <w:r>
        <w:rPr>
          <w:rFonts w:hint="eastAsia" w:ascii="仿宋_GB2312" w:hAnsi="仿宋" w:eastAsia="仿宋_GB2312"/>
          <w:color w:val="auto"/>
          <w:sz w:val="32"/>
          <w:szCs w:val="32"/>
          <w:highlight w:val="none"/>
          <w:lang w:val="en-US" w:eastAsia="zh-CN"/>
        </w:rPr>
        <w:t>牟平区</w:t>
      </w:r>
      <w:r>
        <w:rPr>
          <w:rFonts w:hint="eastAsia" w:ascii="仿宋_GB2312" w:hAnsi="仿宋" w:eastAsia="仿宋_GB2312"/>
          <w:color w:val="auto"/>
          <w:sz w:val="32"/>
          <w:szCs w:val="32"/>
          <w:highlight w:val="none"/>
        </w:rPr>
        <w:t>公开招聘</w:t>
      </w:r>
      <w:r>
        <w:rPr>
          <w:rFonts w:hint="eastAsia" w:ascii="仿宋_GB2312" w:hAnsi="仿宋" w:eastAsia="仿宋_GB2312"/>
          <w:color w:val="auto"/>
          <w:sz w:val="32"/>
          <w:szCs w:val="32"/>
          <w:highlight w:val="none"/>
          <w:lang w:val="en-US" w:eastAsia="zh-CN"/>
        </w:rPr>
        <w:t>教师</w:t>
      </w:r>
      <w:r>
        <w:rPr>
          <w:rFonts w:hint="eastAsia" w:ascii="仿宋_GB2312" w:hAnsi="仿宋" w:eastAsia="仿宋_GB2312"/>
          <w:color w:val="auto"/>
          <w:sz w:val="32"/>
          <w:szCs w:val="32"/>
          <w:highlight w:val="none"/>
        </w:rPr>
        <w:t>报名登记表》</w:t>
      </w:r>
      <w:r>
        <w:rPr>
          <w:rFonts w:hint="eastAsia" w:ascii="仿宋_GB2312" w:hAnsi="仿宋_GB2312" w:eastAsia="仿宋_GB2312" w:cs="仿宋_GB2312"/>
          <w:color w:val="auto"/>
          <w:kern w:val="0"/>
          <w:sz w:val="32"/>
          <w:szCs w:val="32"/>
          <w:highlight w:val="none"/>
        </w:rPr>
        <w:t>、亲笔签名的《应聘事业单位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color w:val="auto"/>
          <w:kern w:val="0"/>
          <w:sz w:val="32"/>
          <w:szCs w:val="32"/>
          <w:highlight w:val="none"/>
        </w:rPr>
      </w:pPr>
      <w:r>
        <w:rPr>
          <w:rFonts w:hint="eastAsia" w:ascii="楷体_GB2312" w:hAnsi="黑体" w:eastAsia="楷体_GB2312" w:cs="黑体"/>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报考定向招聘岗位人员：</w:t>
      </w:r>
    </w:p>
    <w:p>
      <w:pPr>
        <w:widowControl/>
        <w:spacing w:line="560" w:lineRule="exact"/>
        <w:ind w:firstLine="643"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除携带就业主管机构签发的就业报到证、学历证书、学位证书、身份证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与主管部门签订的聘用合同、</w:t>
      </w:r>
      <w:bookmarkStart w:id="0" w:name="_GoBack"/>
      <w:bookmarkEnd w:id="0"/>
      <w:r>
        <w:rPr>
          <w:rFonts w:hint="eastAsia" w:ascii="仿宋_GB2312" w:hAnsi="仿宋_GB2312" w:eastAsia="仿宋_GB2312" w:cs="仿宋_GB2312"/>
          <w:color w:val="auto"/>
          <w:kern w:val="0"/>
          <w:sz w:val="32"/>
          <w:szCs w:val="32"/>
          <w:highlight w:val="none"/>
        </w:rPr>
        <w:t>同意报考证明信</w:t>
      </w:r>
      <w:r>
        <w:rPr>
          <w:rFonts w:hint="eastAsia" w:ascii="仿宋_GB2312" w:hAnsi="仿宋_GB2312" w:eastAsia="仿宋_GB2312" w:cs="仿宋_GB2312"/>
          <w:color w:val="auto"/>
          <w:kern w:val="0"/>
          <w:sz w:val="32"/>
          <w:szCs w:val="32"/>
          <w:highlight w:val="none"/>
          <w:lang w:val="en-US" w:eastAsia="zh-CN"/>
        </w:rPr>
        <w:t>以及</w:t>
      </w:r>
      <w:r>
        <w:rPr>
          <w:rFonts w:hint="eastAsia" w:ascii="仿宋_GB2312" w:hAnsi="仿宋_GB2312" w:eastAsia="仿宋_GB2312" w:cs="仿宋_GB2312"/>
          <w:color w:val="auto"/>
          <w:kern w:val="0"/>
          <w:sz w:val="32"/>
          <w:szCs w:val="32"/>
        </w:rPr>
        <w:t>教师资格证书、普通话证书</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highlight w:val="none"/>
        </w:rPr>
        <w:t>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highlight w:val="none"/>
        </w:rPr>
        <w:t>人力资源社会保障部门出具的未享受服务基层项目优惠政策的证明材料。</w:t>
      </w:r>
      <w:r>
        <w:rPr>
          <w:rFonts w:hint="eastAsia" w:ascii="仿宋_GB2312" w:hAnsi="仿宋_GB2312" w:eastAsia="仿宋_GB2312" w:cs="仿宋_GB2312"/>
          <w:color w:val="auto"/>
          <w:kern w:val="0"/>
          <w:sz w:val="32"/>
          <w:szCs w:val="32"/>
        </w:rPr>
        <w:t>除审查上述材料，还要对照省主管部门提供的服务基层项目人员名册进行审查。</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全日制普通</w:t>
      </w:r>
      <w:r>
        <w:rPr>
          <w:rFonts w:hint="eastAsia" w:ascii="仿宋_GB2312" w:hAnsi="仿宋_GB2312" w:eastAsia="仿宋_GB2312" w:cs="仿宋_GB2312"/>
          <w:b/>
          <w:bCs/>
          <w:color w:val="auto"/>
          <w:kern w:val="0"/>
          <w:sz w:val="32"/>
          <w:szCs w:val="32"/>
          <w:highlight w:val="none"/>
          <w:lang w:val="en-US" w:eastAsia="zh-CN"/>
        </w:rPr>
        <w:t>高等</w:t>
      </w:r>
      <w:r>
        <w:rPr>
          <w:rFonts w:hint="eastAsia" w:ascii="仿宋_GB2312" w:hAnsi="仿宋_GB2312" w:eastAsia="仿宋_GB2312" w:cs="仿宋_GB2312"/>
          <w:b/>
          <w:bCs/>
          <w:color w:val="auto"/>
          <w:kern w:val="0"/>
          <w:sz w:val="32"/>
          <w:szCs w:val="32"/>
          <w:highlight w:val="none"/>
        </w:rPr>
        <w:t>院校应届毕业生</w:t>
      </w:r>
      <w:r>
        <w:rPr>
          <w:rFonts w:hint="eastAsia" w:ascii="仿宋_GB2312" w:hAnsi="仿宋_GB2312" w:eastAsia="仿宋_GB2312" w:cs="仿宋_GB2312"/>
          <w:color w:val="auto"/>
          <w:kern w:val="0"/>
          <w:sz w:val="32"/>
          <w:szCs w:val="32"/>
          <w:highlight w:val="none"/>
        </w:rPr>
        <w:t>须提交身份证、学校核发的就业推荐表</w:t>
      </w:r>
      <w:r>
        <w:rPr>
          <w:rFonts w:hint="eastAsia" w:ascii="仿宋_GB2312" w:hAnsi="仿宋_GB2312" w:eastAsia="仿宋_GB2312" w:cs="仿宋_GB2312"/>
          <w:color w:val="auto"/>
          <w:kern w:val="0"/>
          <w:sz w:val="32"/>
          <w:szCs w:val="32"/>
          <w:highlight w:val="none"/>
          <w:lang w:val="en-US" w:eastAsia="zh-CN"/>
        </w:rPr>
        <w:t>以及</w:t>
      </w:r>
      <w:r>
        <w:rPr>
          <w:rFonts w:hint="eastAsia" w:ascii="仿宋_GB2312" w:hAnsi="仿宋_GB2312" w:eastAsia="仿宋_GB2312" w:cs="仿宋_GB2312"/>
          <w:color w:val="auto"/>
          <w:kern w:val="0"/>
          <w:sz w:val="32"/>
          <w:szCs w:val="32"/>
        </w:rPr>
        <w:t>教师资格证书、普通话证书</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highlight w:val="none"/>
        </w:rPr>
        <w:t>已经签订就业协议书的毕业生还须</w:t>
      </w:r>
      <w:r>
        <w:rPr>
          <w:rFonts w:hint="eastAsia" w:ascii="仿宋_GB2312" w:hAnsi="仿宋_GB2312" w:eastAsia="仿宋_GB2312" w:cs="仿宋_GB2312"/>
          <w:color w:val="auto"/>
          <w:kern w:val="0"/>
          <w:sz w:val="32"/>
          <w:szCs w:val="32"/>
          <w:highlight w:val="none"/>
          <w:lang w:val="en-US" w:eastAsia="zh-CN"/>
        </w:rPr>
        <w:t>提供签约</w:t>
      </w:r>
      <w:r>
        <w:rPr>
          <w:rFonts w:hint="eastAsia" w:ascii="仿宋_GB2312" w:hAnsi="仿宋_GB2312" w:eastAsia="仿宋_GB2312" w:cs="仿宋_GB2312"/>
          <w:color w:val="auto"/>
          <w:kern w:val="0"/>
          <w:sz w:val="32"/>
          <w:szCs w:val="32"/>
          <w:highlight w:val="none"/>
        </w:rPr>
        <w:t>单位出具</w:t>
      </w:r>
      <w:r>
        <w:rPr>
          <w:rFonts w:hint="eastAsia" w:ascii="仿宋_GB2312" w:hAnsi="仿宋_GB2312" w:eastAsia="仿宋_GB2312" w:cs="仿宋_GB2312"/>
          <w:color w:val="auto"/>
          <w:kern w:val="0"/>
          <w:sz w:val="32"/>
          <w:szCs w:val="32"/>
          <w:highlight w:val="none"/>
          <w:lang w:val="en-US" w:eastAsia="zh-CN"/>
        </w:rPr>
        <w:t>的</w:t>
      </w:r>
      <w:r>
        <w:rPr>
          <w:rFonts w:hint="eastAsia" w:ascii="仿宋_GB2312" w:hAnsi="仿宋_GB2312" w:eastAsia="仿宋_GB2312" w:cs="仿宋_GB2312"/>
          <w:color w:val="auto"/>
          <w:kern w:val="0"/>
          <w:sz w:val="32"/>
          <w:szCs w:val="32"/>
          <w:highlight w:val="none"/>
        </w:rPr>
        <w:t>单位同意报考证明信</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olor w:val="auto"/>
          <w:sz w:val="32"/>
          <w:szCs w:val="32"/>
          <w:highlight w:val="none"/>
          <w:lang w:eastAsia="zh-CN"/>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w:t>
      </w:r>
      <w:r>
        <w:rPr>
          <w:rFonts w:hint="eastAsia" w:ascii="仿宋_GB2312" w:hAnsi="仿宋_GB2312" w:eastAsia="仿宋_GB2312" w:cs="仿宋_GB2312"/>
          <w:color w:val="auto"/>
          <w:kern w:val="0"/>
          <w:sz w:val="32"/>
          <w:szCs w:val="32"/>
        </w:rPr>
        <w:t>教师资格证书、普通话证书</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highlight w:val="none"/>
        </w:rPr>
        <w:t>身份证、毕业生就业主管机关签发的就业报到证（研究生毕业生可提供就业推荐表及就业协议书代替就业报到证）。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rPr>
        <w:t>其他</w:t>
      </w:r>
      <w:r>
        <w:rPr>
          <w:rFonts w:hint="eastAsia" w:ascii="仿宋_GB2312" w:hAnsi="仿宋_GB2312" w:eastAsia="仿宋_GB2312" w:cs="仿宋_GB2312"/>
          <w:b/>
          <w:bCs/>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须提交招聘岗位要求的学历证书、学位证书（海外留学人员还须提供教育部留学服务中心出具的学历、学位认证书）、</w:t>
      </w:r>
      <w:r>
        <w:rPr>
          <w:rFonts w:hint="eastAsia" w:ascii="仿宋_GB2312" w:hAnsi="仿宋_GB2312" w:eastAsia="仿宋_GB2312" w:cs="仿宋_GB2312"/>
          <w:color w:val="auto"/>
          <w:kern w:val="0"/>
          <w:sz w:val="32"/>
          <w:szCs w:val="32"/>
        </w:rPr>
        <w:t>教师资格证书、普通话证书</w:t>
      </w:r>
      <w:r>
        <w:rPr>
          <w:rFonts w:hint="eastAsia" w:ascii="仿宋_GB2312" w:hAnsi="仿宋_GB2312" w:eastAsia="仿宋_GB2312" w:cs="仿宋_GB2312"/>
          <w:color w:val="auto"/>
          <w:kern w:val="0"/>
          <w:sz w:val="32"/>
          <w:szCs w:val="32"/>
          <w:lang w:val="en-US" w:eastAsia="zh-CN"/>
        </w:rPr>
        <w:t>等资格资质证书、</w:t>
      </w:r>
      <w:r>
        <w:rPr>
          <w:rFonts w:hint="eastAsia" w:ascii="仿宋_GB2312" w:hAnsi="仿宋_GB2312" w:eastAsia="仿宋_GB2312" w:cs="仿宋_GB2312"/>
          <w:color w:val="auto"/>
          <w:kern w:val="0"/>
          <w:sz w:val="32"/>
          <w:szCs w:val="32"/>
          <w:highlight w:val="none"/>
        </w:rPr>
        <w:t>身份证、具有人事管理权限部门或单位出具的同意报考证明信（采用《简章》附件3</w:t>
      </w:r>
      <w:r>
        <w:rPr>
          <w:rFonts w:hint="eastAsia" w:ascii="仿宋_GB2312" w:hAnsi="仿宋_GB2312" w:eastAsia="仿宋_GB2312" w:cs="仿宋_GB2312"/>
          <w:color w:val="auto"/>
          <w:kern w:val="0"/>
          <w:sz w:val="32"/>
          <w:szCs w:val="32"/>
          <w:highlight w:val="none"/>
          <w:lang w:val="en-US" w:eastAsia="zh-CN"/>
        </w:rPr>
        <w:t>式样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实行</w:t>
      </w:r>
      <w:r>
        <w:rPr>
          <w:rFonts w:hint="eastAsia" w:ascii="仿宋_GB2312" w:hAnsi="仿宋_GB2312" w:eastAsia="仿宋_GB2312" w:cs="仿宋_GB2312"/>
          <w:color w:val="auto"/>
          <w:kern w:val="0"/>
          <w:sz w:val="32"/>
          <w:szCs w:val="32"/>
          <w:highlight w:val="none"/>
          <w:lang w:val="en-US" w:eastAsia="zh-CN"/>
        </w:rPr>
        <w:t>集体</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的，用人单位</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机构</w:t>
      </w:r>
      <w:r>
        <w:rPr>
          <w:rFonts w:hint="eastAsia" w:ascii="仿宋_GB2312" w:hAnsi="仿宋_GB2312" w:eastAsia="仿宋_GB2312" w:cs="仿宋_GB2312"/>
          <w:color w:val="auto"/>
          <w:kern w:val="0"/>
          <w:sz w:val="32"/>
          <w:szCs w:val="32"/>
          <w:highlight w:val="none"/>
          <w:lang w:val="en-US" w:eastAsia="zh-CN"/>
        </w:rPr>
        <w:t>均须盖章</w:t>
      </w:r>
      <w:r>
        <w:rPr>
          <w:rFonts w:hint="eastAsia" w:ascii="仿宋_GB2312" w:hAnsi="仿宋_GB2312" w:eastAsia="仿宋_GB2312" w:cs="仿宋_GB2312"/>
          <w:color w:val="auto"/>
          <w:kern w:val="0"/>
          <w:sz w:val="32"/>
          <w:szCs w:val="32"/>
          <w:highlight w:val="none"/>
        </w:rPr>
        <w:t>；实行个人人事代理的，由人事代理机构</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公办</w:t>
      </w:r>
      <w:r>
        <w:rPr>
          <w:rFonts w:hint="eastAsia" w:ascii="仿宋_GB2312" w:hAnsi="仿宋_GB2312" w:eastAsia="仿宋_GB2312" w:cs="仿宋_GB2312"/>
          <w:color w:val="auto"/>
          <w:kern w:val="0"/>
          <w:sz w:val="32"/>
          <w:szCs w:val="32"/>
          <w:highlight w:val="none"/>
        </w:rPr>
        <w:t>中小学教师报考须</w:t>
      </w:r>
      <w:r>
        <w:rPr>
          <w:rFonts w:hint="eastAsia" w:ascii="仿宋_GB2312" w:hAnsi="仿宋_GB2312" w:eastAsia="仿宋_GB2312" w:cs="仿宋_GB2312"/>
          <w:color w:val="auto"/>
          <w:kern w:val="0"/>
          <w:sz w:val="32"/>
          <w:szCs w:val="32"/>
          <w:highlight w:val="none"/>
          <w:lang w:val="en-US" w:eastAsia="zh-CN"/>
        </w:rPr>
        <w:t>所在单位和</w:t>
      </w:r>
      <w:r>
        <w:rPr>
          <w:rFonts w:hint="eastAsia" w:ascii="仿宋_GB2312" w:hAnsi="仿宋_GB2312" w:eastAsia="仿宋_GB2312" w:cs="仿宋_GB2312"/>
          <w:color w:val="auto"/>
          <w:kern w:val="0"/>
          <w:sz w:val="32"/>
          <w:szCs w:val="32"/>
          <w:highlight w:val="none"/>
        </w:rPr>
        <w:t>县级以上教育行政主管部门</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）等。</w:t>
      </w:r>
      <w:r>
        <w:rPr>
          <w:rFonts w:hint="eastAsia" w:ascii="仿宋_GB2312" w:hAnsi="仿宋_GB2312" w:eastAsia="仿宋_GB2312" w:cs="仿宋_GB2312"/>
          <w:color w:val="auto"/>
          <w:kern w:val="0"/>
          <w:sz w:val="32"/>
          <w:szCs w:val="32"/>
          <w:highlight w:val="none"/>
          <w:u w:val="none"/>
          <w:lang w:eastAsia="zh-CN"/>
        </w:rPr>
        <w:t>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w:t>
      </w:r>
      <w:r>
        <w:rPr>
          <w:rFonts w:hint="eastAsia" w:ascii="仿宋_GB2312" w:hAnsi="仿宋_GB2312" w:eastAsia="仿宋_GB2312" w:cs="仿宋_GB2312"/>
          <w:color w:val="auto"/>
          <w:kern w:val="0"/>
          <w:sz w:val="32"/>
          <w:szCs w:val="32"/>
          <w:highlight w:val="none"/>
          <w:lang w:val="en-US" w:eastAsia="zh-CN"/>
        </w:rPr>
        <w:t>相关</w:t>
      </w:r>
      <w:r>
        <w:rPr>
          <w:rFonts w:hint="eastAsia" w:ascii="仿宋_GB2312" w:hAnsi="仿宋_GB2312" w:eastAsia="仿宋_GB2312" w:cs="仿宋_GB2312"/>
          <w:color w:val="auto"/>
          <w:kern w:val="0"/>
          <w:sz w:val="32"/>
          <w:szCs w:val="32"/>
          <w:highlight w:val="none"/>
        </w:rPr>
        <w:t>证明等。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trike/>
          <w:dstrike w:val="0"/>
          <w:color w:val="auto"/>
          <w:kern w:val="0"/>
          <w:sz w:val="32"/>
          <w:szCs w:val="32"/>
          <w:highlight w:val="none"/>
          <w:u w:val="none"/>
          <w:lang w:val="en-US" w:eastAsia="zh-CN"/>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b/>
          <w:color w:val="auto"/>
          <w:kern w:val="0"/>
          <w:sz w:val="32"/>
          <w:szCs w:val="32"/>
        </w:rPr>
        <w:t>报考英语教师岗位的</w:t>
      </w:r>
      <w:r>
        <w:rPr>
          <w:rFonts w:hint="eastAsia" w:ascii="仿宋_GB2312" w:hAnsi="仿宋_GB2312" w:eastAsia="仿宋_GB2312" w:cs="仿宋_GB2312"/>
          <w:color w:val="auto"/>
          <w:kern w:val="0"/>
          <w:sz w:val="32"/>
          <w:szCs w:val="32"/>
        </w:rPr>
        <w:t>，还须提供全国大学英语六级考试成绩报告单（成绩达到425分及以上）或全国高校英语专业四级（含）以上证书。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23</w:t>
      </w:r>
      <w:r>
        <w:rPr>
          <w:rFonts w:hint="eastAsia" w:ascii="黑体" w:hAnsi="黑体" w:eastAsia="黑体" w:cs="黑体"/>
          <w:color w:val="auto"/>
          <w:kern w:val="0"/>
          <w:sz w:val="32"/>
          <w:szCs w:val="32"/>
          <w:highlight w:val="none"/>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u w:val="none"/>
          <w:lang w:val="en-US" w:eastAsia="zh-CN"/>
        </w:rPr>
        <w:t>烟台市牟平区</w:t>
      </w:r>
      <w:r>
        <w:rPr>
          <w:rFonts w:hint="eastAsia" w:ascii="仿宋_GB2312" w:hAnsi="仿宋" w:eastAsia="仿宋_GB2312"/>
          <w:color w:val="auto"/>
          <w:sz w:val="32"/>
          <w:szCs w:val="32"/>
          <w:highlight w:val="none"/>
        </w:rPr>
        <w:t>公开招聘</w:t>
      </w:r>
      <w:r>
        <w:rPr>
          <w:rFonts w:hint="eastAsia" w:ascii="仿宋_GB2312" w:hAnsi="仿宋" w:eastAsia="仿宋_GB2312"/>
          <w:color w:val="auto"/>
          <w:sz w:val="32"/>
          <w:szCs w:val="32"/>
          <w:highlight w:val="none"/>
          <w:lang w:val="en-US" w:eastAsia="zh-CN"/>
        </w:rPr>
        <w:t>教师</w:t>
      </w:r>
      <w:r>
        <w:rPr>
          <w:rFonts w:hint="eastAsia" w:ascii="仿宋_GB2312" w:hAnsi="仿宋" w:eastAsia="仿宋_GB2312"/>
          <w:color w:val="auto"/>
          <w:sz w:val="32"/>
          <w:szCs w:val="32"/>
          <w:highlight w:val="none"/>
        </w:rPr>
        <w:t>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现场资格审查时，在《</w:t>
      </w:r>
      <w:r>
        <w:rPr>
          <w:rFonts w:hint="eastAsia" w:ascii="仿宋_GB2312" w:hAnsi="仿宋_GB2312" w:eastAsia="仿宋_GB2312" w:cs="仿宋_GB2312"/>
          <w:color w:val="auto"/>
          <w:kern w:val="0"/>
          <w:sz w:val="32"/>
          <w:szCs w:val="32"/>
          <w:highlight w:val="none"/>
          <w:lang w:val="en-US" w:eastAsia="zh-CN"/>
        </w:rPr>
        <w:t>烟台市牟平区</w:t>
      </w:r>
      <w:r>
        <w:rPr>
          <w:rFonts w:hint="eastAsia" w:ascii="仿宋_GB2312" w:hAnsi="仿宋_GB2312" w:eastAsia="仿宋_GB2312" w:cs="仿宋_GB2312"/>
          <w:color w:val="auto"/>
          <w:kern w:val="0"/>
          <w:sz w:val="32"/>
          <w:szCs w:val="32"/>
          <w:highlight w:val="none"/>
        </w:rPr>
        <w:t>公开招聘</w:t>
      </w:r>
      <w:r>
        <w:rPr>
          <w:rFonts w:hint="eastAsia" w:ascii="仿宋_GB2312" w:hAnsi="仿宋_GB2312" w:eastAsia="仿宋_GB2312" w:cs="仿宋_GB2312"/>
          <w:color w:val="auto"/>
          <w:kern w:val="0"/>
          <w:sz w:val="32"/>
          <w:szCs w:val="32"/>
          <w:highlight w:val="none"/>
          <w:lang w:val="en-US" w:eastAsia="zh-CN"/>
        </w:rPr>
        <w:t>教师</w:t>
      </w:r>
      <w:r>
        <w:rPr>
          <w:rFonts w:hint="eastAsia" w:ascii="仿宋_GB2312" w:hAnsi="仿宋_GB2312" w:eastAsia="仿宋_GB2312" w:cs="仿宋_GB2312"/>
          <w:color w:val="auto"/>
          <w:kern w:val="0"/>
          <w:sz w:val="32"/>
          <w:szCs w:val="32"/>
          <w:highlight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24</w:t>
      </w:r>
      <w:r>
        <w:rPr>
          <w:rFonts w:hint="eastAsia" w:ascii="黑体" w:hAnsi="黑体" w:eastAsia="黑体" w:cs="黑体"/>
          <w:color w:val="auto"/>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进入面试</w:t>
      </w:r>
      <w:r>
        <w:rPr>
          <w:rFonts w:hint="eastAsia" w:ascii="仿宋_GB2312" w:hAnsi="仿宋" w:eastAsia="仿宋_GB2312"/>
          <w:color w:val="auto"/>
          <w:sz w:val="32"/>
          <w:szCs w:val="32"/>
          <w:highlight w:val="none"/>
          <w:lang w:eastAsia="zh-CN"/>
        </w:rPr>
        <w:t>前资格审查</w:t>
      </w:r>
      <w:r>
        <w:rPr>
          <w:rFonts w:hint="eastAsia" w:ascii="仿宋_GB2312" w:hAnsi="仿宋" w:eastAsia="仿宋_GB2312"/>
          <w:color w:val="auto"/>
          <w:sz w:val="32"/>
          <w:szCs w:val="32"/>
          <w:highlight w:val="none"/>
        </w:rPr>
        <w:t>范围人员名单</w:t>
      </w:r>
      <w:r>
        <w:rPr>
          <w:rFonts w:hint="eastAsia" w:ascii="仿宋_GB2312" w:hAnsi="仿宋" w:eastAsia="仿宋_GB2312"/>
          <w:color w:val="auto"/>
          <w:sz w:val="32"/>
          <w:szCs w:val="32"/>
          <w:highlight w:val="none"/>
          <w:lang w:eastAsia="zh-CN"/>
        </w:rPr>
        <w:t>和包含递补情况的面试人员名单均</w:t>
      </w:r>
      <w:r>
        <w:rPr>
          <w:rFonts w:hint="eastAsia"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u w:val="none"/>
          <w:lang w:val="en-US" w:eastAsia="zh-CN"/>
        </w:rPr>
        <w:t>牟平区政府</w:t>
      </w:r>
      <w:r>
        <w:rPr>
          <w:rFonts w:hint="eastAsia" w:ascii="仿宋_GB2312" w:hAnsi="仿宋" w:eastAsia="仿宋_GB2312"/>
          <w:color w:val="auto"/>
          <w:sz w:val="32"/>
          <w:szCs w:val="32"/>
          <w:highlight w:val="none"/>
        </w:rPr>
        <w:t>网站公布</w:t>
      </w:r>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25</w:t>
      </w:r>
      <w:r>
        <w:rPr>
          <w:rFonts w:hint="eastAsia" w:ascii="黑体" w:hAnsi="黑体" w:eastAsia="黑体" w:cs="黑体"/>
          <w:color w:val="auto"/>
          <w:kern w:val="0"/>
          <w:sz w:val="32"/>
          <w:szCs w:val="32"/>
          <w:highlight w:val="none"/>
        </w:rPr>
        <w:t>.违纪违规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26</w:t>
      </w:r>
      <w:r>
        <w:rPr>
          <w:rFonts w:hint="eastAsia" w:ascii="黑体" w:hAnsi="黑体" w:eastAsia="黑体" w:cs="黑体"/>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kern w:val="0"/>
          <w:sz w:val="32"/>
          <w:szCs w:val="32"/>
          <w:highlight w:val="none"/>
          <w:lang w:eastAsia="zh-CN"/>
        </w:rPr>
        <w:t>招聘单位主管部门</w:t>
      </w:r>
      <w:r>
        <w:rPr>
          <w:rFonts w:hint="eastAsia" w:ascii="仿宋_GB2312" w:hAnsi="仿宋_GB2312" w:eastAsia="仿宋_GB2312" w:cs="仿宋_GB2312"/>
          <w:color w:val="auto"/>
          <w:kern w:val="0"/>
          <w:sz w:val="32"/>
          <w:szCs w:val="32"/>
          <w:highlight w:val="none"/>
        </w:rPr>
        <w:t>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27.</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符合条件的应</w:t>
      </w:r>
      <w:r>
        <w:rPr>
          <w:rFonts w:hint="eastAsia" w:ascii="仿宋_GB2312" w:hAnsi="仿宋_GB2312" w:eastAsia="仿宋_GB2312" w:cs="仿宋_GB2312"/>
          <w:color w:val="auto"/>
          <w:kern w:val="0"/>
          <w:sz w:val="32"/>
          <w:szCs w:val="32"/>
          <w:highlight w:val="none"/>
          <w:lang w:eastAsia="zh-CN"/>
        </w:rPr>
        <w:t>聘</w:t>
      </w:r>
      <w:r>
        <w:rPr>
          <w:rFonts w:hint="eastAsia" w:ascii="仿宋_GB2312" w:hAnsi="仿宋_GB2312" w:eastAsia="仿宋_GB2312" w:cs="仿宋_GB2312"/>
          <w:color w:val="auto"/>
          <w:kern w:val="0"/>
          <w:sz w:val="32"/>
          <w:szCs w:val="32"/>
          <w:highlight w:val="none"/>
        </w:rPr>
        <w:t>人员应在规定时间内尽早报名，避免造成网络拥堵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color w:val="auto"/>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2A3860"/>
    <w:rsid w:val="02FB1CF4"/>
    <w:rsid w:val="03CE7FD8"/>
    <w:rsid w:val="03D704F8"/>
    <w:rsid w:val="04596F89"/>
    <w:rsid w:val="049A0462"/>
    <w:rsid w:val="06752BEF"/>
    <w:rsid w:val="06CA5386"/>
    <w:rsid w:val="06F673EC"/>
    <w:rsid w:val="072E11F1"/>
    <w:rsid w:val="075D0BD8"/>
    <w:rsid w:val="07F41D01"/>
    <w:rsid w:val="08A84167"/>
    <w:rsid w:val="08B84F7F"/>
    <w:rsid w:val="08DC6E53"/>
    <w:rsid w:val="09210335"/>
    <w:rsid w:val="094507DF"/>
    <w:rsid w:val="09604F9A"/>
    <w:rsid w:val="0A4418C5"/>
    <w:rsid w:val="0A4B1F06"/>
    <w:rsid w:val="0AC33D82"/>
    <w:rsid w:val="0AEE6748"/>
    <w:rsid w:val="0B8520C5"/>
    <w:rsid w:val="0BC12120"/>
    <w:rsid w:val="0BE623D6"/>
    <w:rsid w:val="0C8D2089"/>
    <w:rsid w:val="0C8E5D60"/>
    <w:rsid w:val="0D382693"/>
    <w:rsid w:val="0D7250C2"/>
    <w:rsid w:val="0DCA075E"/>
    <w:rsid w:val="0E190EEF"/>
    <w:rsid w:val="0E336714"/>
    <w:rsid w:val="0E3429A3"/>
    <w:rsid w:val="0E5475E1"/>
    <w:rsid w:val="0ED1365C"/>
    <w:rsid w:val="0F5548F2"/>
    <w:rsid w:val="0F5659CA"/>
    <w:rsid w:val="0F685B0C"/>
    <w:rsid w:val="0F81740A"/>
    <w:rsid w:val="0F8637FC"/>
    <w:rsid w:val="0FE36E55"/>
    <w:rsid w:val="106349DE"/>
    <w:rsid w:val="10755BC7"/>
    <w:rsid w:val="114442FF"/>
    <w:rsid w:val="119C4C3C"/>
    <w:rsid w:val="12502D4F"/>
    <w:rsid w:val="139E2373"/>
    <w:rsid w:val="13EE295E"/>
    <w:rsid w:val="144B3364"/>
    <w:rsid w:val="14C912DB"/>
    <w:rsid w:val="14DD7CD5"/>
    <w:rsid w:val="151E1A44"/>
    <w:rsid w:val="15297E4C"/>
    <w:rsid w:val="156315C8"/>
    <w:rsid w:val="16C53177"/>
    <w:rsid w:val="172E045F"/>
    <w:rsid w:val="17C21D71"/>
    <w:rsid w:val="17D27DFC"/>
    <w:rsid w:val="17DD652C"/>
    <w:rsid w:val="181D3853"/>
    <w:rsid w:val="183954C1"/>
    <w:rsid w:val="184516CA"/>
    <w:rsid w:val="187631F1"/>
    <w:rsid w:val="19573545"/>
    <w:rsid w:val="19C821B5"/>
    <w:rsid w:val="19F51BAB"/>
    <w:rsid w:val="1A784653"/>
    <w:rsid w:val="1A7A3546"/>
    <w:rsid w:val="1A886F70"/>
    <w:rsid w:val="1A923650"/>
    <w:rsid w:val="1AB57166"/>
    <w:rsid w:val="1AC751D5"/>
    <w:rsid w:val="1AE97623"/>
    <w:rsid w:val="1B04051D"/>
    <w:rsid w:val="1B8240BF"/>
    <w:rsid w:val="1CE15BA0"/>
    <w:rsid w:val="1D0769D6"/>
    <w:rsid w:val="1D6C1D80"/>
    <w:rsid w:val="1D860450"/>
    <w:rsid w:val="1DE419E2"/>
    <w:rsid w:val="1E231823"/>
    <w:rsid w:val="1E337263"/>
    <w:rsid w:val="1E5D6D6A"/>
    <w:rsid w:val="1F07798E"/>
    <w:rsid w:val="1F4417CF"/>
    <w:rsid w:val="1FEE1CEB"/>
    <w:rsid w:val="2090515C"/>
    <w:rsid w:val="21074221"/>
    <w:rsid w:val="217C19AC"/>
    <w:rsid w:val="21F25AB2"/>
    <w:rsid w:val="22B031F9"/>
    <w:rsid w:val="232F5FDB"/>
    <w:rsid w:val="23A54055"/>
    <w:rsid w:val="23C352FC"/>
    <w:rsid w:val="240D3B86"/>
    <w:rsid w:val="247E4123"/>
    <w:rsid w:val="24FA2960"/>
    <w:rsid w:val="25872AD7"/>
    <w:rsid w:val="25CA5FB9"/>
    <w:rsid w:val="260E4D17"/>
    <w:rsid w:val="26311C91"/>
    <w:rsid w:val="26937BED"/>
    <w:rsid w:val="2738777A"/>
    <w:rsid w:val="278674F8"/>
    <w:rsid w:val="27F0492E"/>
    <w:rsid w:val="287F3D60"/>
    <w:rsid w:val="288560D2"/>
    <w:rsid w:val="28E96407"/>
    <w:rsid w:val="291F23F8"/>
    <w:rsid w:val="29256FBF"/>
    <w:rsid w:val="29DF5135"/>
    <w:rsid w:val="2AC85CFB"/>
    <w:rsid w:val="2B190F34"/>
    <w:rsid w:val="2B5302D4"/>
    <w:rsid w:val="2B8D29F9"/>
    <w:rsid w:val="2CAD1A91"/>
    <w:rsid w:val="2CDF2153"/>
    <w:rsid w:val="2CFE5E0E"/>
    <w:rsid w:val="2EB75D82"/>
    <w:rsid w:val="2EF24DD1"/>
    <w:rsid w:val="2F3562A2"/>
    <w:rsid w:val="2F5303B1"/>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D333EE"/>
    <w:rsid w:val="37F56440"/>
    <w:rsid w:val="37F842A8"/>
    <w:rsid w:val="382E3FE1"/>
    <w:rsid w:val="38A40713"/>
    <w:rsid w:val="393269B8"/>
    <w:rsid w:val="394B09BA"/>
    <w:rsid w:val="39984EB4"/>
    <w:rsid w:val="39DD4918"/>
    <w:rsid w:val="3A967CEE"/>
    <w:rsid w:val="3AEF397B"/>
    <w:rsid w:val="3D0E36EC"/>
    <w:rsid w:val="3D292066"/>
    <w:rsid w:val="3D430A77"/>
    <w:rsid w:val="3D7C136B"/>
    <w:rsid w:val="3D95120A"/>
    <w:rsid w:val="3DD607B5"/>
    <w:rsid w:val="3FB03091"/>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A40118"/>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5D58D2"/>
    <w:rsid w:val="509F4125"/>
    <w:rsid w:val="50C84E9D"/>
    <w:rsid w:val="511161D6"/>
    <w:rsid w:val="511D102D"/>
    <w:rsid w:val="512D24DA"/>
    <w:rsid w:val="51E4263D"/>
    <w:rsid w:val="51ED5566"/>
    <w:rsid w:val="520E71A8"/>
    <w:rsid w:val="52454B2B"/>
    <w:rsid w:val="52A915EC"/>
    <w:rsid w:val="52C16C92"/>
    <w:rsid w:val="534F34E9"/>
    <w:rsid w:val="53607C34"/>
    <w:rsid w:val="53C4504B"/>
    <w:rsid w:val="548C17FB"/>
    <w:rsid w:val="54CA5F4A"/>
    <w:rsid w:val="54D004CC"/>
    <w:rsid w:val="54ED68EA"/>
    <w:rsid w:val="55061048"/>
    <w:rsid w:val="550B1FA1"/>
    <w:rsid w:val="5517497E"/>
    <w:rsid w:val="55232955"/>
    <w:rsid w:val="55EE5AB6"/>
    <w:rsid w:val="56B413EE"/>
    <w:rsid w:val="56D4672E"/>
    <w:rsid w:val="57BB5C78"/>
    <w:rsid w:val="587E130F"/>
    <w:rsid w:val="58AC2C04"/>
    <w:rsid w:val="59225AA9"/>
    <w:rsid w:val="59896920"/>
    <w:rsid w:val="599D2394"/>
    <w:rsid w:val="59A61476"/>
    <w:rsid w:val="59E873E2"/>
    <w:rsid w:val="5A310FEB"/>
    <w:rsid w:val="5A4B7F4F"/>
    <w:rsid w:val="5AC323C1"/>
    <w:rsid w:val="5B443328"/>
    <w:rsid w:val="5B5E79A1"/>
    <w:rsid w:val="5C98720C"/>
    <w:rsid w:val="5CB16495"/>
    <w:rsid w:val="5CDD13AF"/>
    <w:rsid w:val="5D6F0871"/>
    <w:rsid w:val="5E003A6C"/>
    <w:rsid w:val="5E6078BE"/>
    <w:rsid w:val="5F2C6543"/>
    <w:rsid w:val="5F5670FD"/>
    <w:rsid w:val="5F844081"/>
    <w:rsid w:val="604D15C8"/>
    <w:rsid w:val="605B3FBE"/>
    <w:rsid w:val="60D33714"/>
    <w:rsid w:val="61433BBC"/>
    <w:rsid w:val="61E42AAF"/>
    <w:rsid w:val="621D143A"/>
    <w:rsid w:val="62BC0544"/>
    <w:rsid w:val="62E07E00"/>
    <w:rsid w:val="634444C9"/>
    <w:rsid w:val="63576329"/>
    <w:rsid w:val="63677BA0"/>
    <w:rsid w:val="6539216D"/>
    <w:rsid w:val="65640C52"/>
    <w:rsid w:val="65B7255F"/>
    <w:rsid w:val="668D572F"/>
    <w:rsid w:val="66AC43D7"/>
    <w:rsid w:val="66CE54C6"/>
    <w:rsid w:val="67622F0B"/>
    <w:rsid w:val="678A5D04"/>
    <w:rsid w:val="67AE3358"/>
    <w:rsid w:val="683B22B2"/>
    <w:rsid w:val="690510B9"/>
    <w:rsid w:val="692E7744"/>
    <w:rsid w:val="69BB1A5C"/>
    <w:rsid w:val="69DD609C"/>
    <w:rsid w:val="69E84A00"/>
    <w:rsid w:val="6A4E5DBC"/>
    <w:rsid w:val="6B521BA0"/>
    <w:rsid w:val="6C834C98"/>
    <w:rsid w:val="6CB33E68"/>
    <w:rsid w:val="6CDB09E2"/>
    <w:rsid w:val="6CDB2F5E"/>
    <w:rsid w:val="6D8F1832"/>
    <w:rsid w:val="708A387C"/>
    <w:rsid w:val="710A19C3"/>
    <w:rsid w:val="713066DB"/>
    <w:rsid w:val="71F12458"/>
    <w:rsid w:val="72426071"/>
    <w:rsid w:val="726E5413"/>
    <w:rsid w:val="73103EDC"/>
    <w:rsid w:val="732E30D0"/>
    <w:rsid w:val="73760711"/>
    <w:rsid w:val="73950812"/>
    <w:rsid w:val="73BD3C96"/>
    <w:rsid w:val="746B7EE5"/>
    <w:rsid w:val="75267FA8"/>
    <w:rsid w:val="7591021F"/>
    <w:rsid w:val="75A72685"/>
    <w:rsid w:val="763657F5"/>
    <w:rsid w:val="766D6462"/>
    <w:rsid w:val="774246AA"/>
    <w:rsid w:val="774A7B05"/>
    <w:rsid w:val="77B06BAF"/>
    <w:rsid w:val="78AC63C3"/>
    <w:rsid w:val="78CD4F0A"/>
    <w:rsid w:val="78DD2365"/>
    <w:rsid w:val="79490BCD"/>
    <w:rsid w:val="797314CA"/>
    <w:rsid w:val="79DE0D6E"/>
    <w:rsid w:val="7AD64B52"/>
    <w:rsid w:val="7AF844D2"/>
    <w:rsid w:val="7B33781A"/>
    <w:rsid w:val="7B8E5DC0"/>
    <w:rsid w:val="7B924AC2"/>
    <w:rsid w:val="7BC70B85"/>
    <w:rsid w:val="7BDB5AA3"/>
    <w:rsid w:val="7C027A83"/>
    <w:rsid w:val="7CC3086C"/>
    <w:rsid w:val="7D596D3C"/>
    <w:rsid w:val="7E0544B5"/>
    <w:rsid w:val="7EDB7F96"/>
    <w:rsid w:val="7F2D28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40</TotalTime>
  <ScaleCrop>false</ScaleCrop>
  <LinksUpToDate>false</LinksUpToDate>
  <CharactersWithSpaces>7580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曲文杰</cp:lastModifiedBy>
  <cp:lastPrinted>2019-01-16T07:12:00Z</cp:lastPrinted>
  <dcterms:modified xsi:type="dcterms:W3CDTF">2020-05-20T08:24:59Z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