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 生 面 试 须 知</w:t>
      </w: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1、考生须持身份证参加面试，否则不得参加。</w:t>
      </w:r>
    </w:p>
    <w:p>
      <w:pPr>
        <w:shd w:val="clear" w:color="auto" w:fill="FFFFFF"/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2、面试按学科分成五组，</w:t>
      </w:r>
      <w:r>
        <w:rPr>
          <w:rFonts w:hint="eastAsia" w:ascii="仿宋_GB2312" w:eastAsia="仿宋_GB2312"/>
          <w:color w:val="000000"/>
          <w:sz w:val="32"/>
          <w:szCs w:val="32"/>
        </w:rPr>
        <w:t>请参加面试的考生务于2019年12月22日上午8:00前到面试地点指定候考室签到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，确定面试顺序。具体分组见面试时间及分组安排。 </w:t>
      </w: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3、考生进入候考室后，所携带的手机及其他具有通信、上网功能的通讯工具关闭后交工作人员统一保管，未上交的取消面试资格，面试成绩判零分。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4、考生在候考室现场抽签，产生面试顺序，并在《面试顺序登记表》上登记签名。抽签开始时仍未到达候考室的，剩余签号为该面试人员顺序号，备课开始后仍未到候考室的视为自动弃权。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5、考生在候考室静候，不得大声喧哗，不得随意走动，也不得擅自离开候考室。需上洗手间的，须由工作人员陪同前往。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6、考生进入备考室不得携带任何书籍、纸张、电子设备及通讯工具等。教材及备课纸统一发放，备课时间为30分钟，说课时间不超过10分钟。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、考生进入面试室，只准携带统一发放的教材及现场所备教案。面试时，只报抽签序号，考生不得以任何理由及方式向评委或工作人员透露本人姓名、工作单位及其他与本人身份相关的信息，违者成绩按零分处理。</w:t>
      </w:r>
    </w:p>
    <w:p>
      <w:pPr>
        <w:spacing w:line="400" w:lineRule="exact"/>
        <w:ind w:firstLine="66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8、面试结束后将教材、备课纸上交工作人员，不准带出场外。</w:t>
      </w:r>
    </w:p>
    <w:p>
      <w:pPr>
        <w:widowControl/>
        <w:spacing w:line="4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9、面试结束后，由工作人员引领到休息室等候，面试成绩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公布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后，统一离开考点。等候期间必须保持安静，不准随意离开休息室。</w:t>
      </w:r>
    </w:p>
    <w:p>
      <w:pPr>
        <w:widowControl/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10、说课内容由面试考官于面试当天从教材中随机指定，现场通知。主要考察应考人员对教材的理解、教学组织、教学活动设计以及相关能力，同时考查考生举止仪表、语言表达和应变能力。</w:t>
      </w:r>
    </w:p>
    <w:p>
      <w:pPr>
        <w:spacing w:line="400" w:lineRule="exact"/>
        <w:ind w:firstLine="669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11、特别提醒：全程电子监控，考生要严格遵守考场纪律，服从工作人员安排，如发现违规违纪行为，严格按有关规定处理。</w:t>
      </w:r>
    </w:p>
    <w:sectPr>
      <w:headerReference r:id="rId4" w:type="default"/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103</Words>
  <Characters>589</Characters>
  <Lines>4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2017-07-13T03:33:00Z</dcterms:created>
  <dc:creator>User</dc:creator>
  <cp:lastModifiedBy>Administrator</cp:lastModifiedBy>
  <dcterms:modified xsi:type="dcterms:W3CDTF">2019-12-17T01:36:10Z</dcterms:modified>
  <dc:title>考 生 面 试 须 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